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0A" w:rsidRDefault="0040400A" w:rsidP="0040400A">
      <w:pPr>
        <w:pStyle w:val="ConsPlusTitlePage"/>
      </w:pPr>
      <w:r>
        <w:br/>
      </w:r>
      <w:bookmarkStart w:id="0" w:name="_GoBack"/>
      <w:bookmarkEnd w:id="0"/>
    </w:p>
    <w:p w:rsidR="0040400A" w:rsidRDefault="0040400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0400A" w:rsidRDefault="0040400A">
      <w:pPr>
        <w:pStyle w:val="ConsPlusTitle"/>
        <w:jc w:val="center"/>
      </w:pPr>
      <w:r>
        <w:t>СВЕРДЛОВСКОЙ ОБЛАСТИ</w:t>
      </w:r>
    </w:p>
    <w:p w:rsidR="0040400A" w:rsidRDefault="0040400A">
      <w:pPr>
        <w:pStyle w:val="ConsPlusTitle"/>
        <w:jc w:val="center"/>
      </w:pPr>
    </w:p>
    <w:p w:rsidR="0040400A" w:rsidRDefault="0040400A">
      <w:pPr>
        <w:pStyle w:val="ConsPlusTitle"/>
        <w:jc w:val="center"/>
      </w:pPr>
      <w:r>
        <w:t>ПРИКАЗ</w:t>
      </w:r>
    </w:p>
    <w:p w:rsidR="0040400A" w:rsidRDefault="0040400A">
      <w:pPr>
        <w:pStyle w:val="ConsPlusTitle"/>
        <w:jc w:val="center"/>
      </w:pPr>
      <w:r>
        <w:t>от 25 мая 2015 г. N 100</w:t>
      </w:r>
    </w:p>
    <w:p w:rsidR="0040400A" w:rsidRDefault="0040400A">
      <w:pPr>
        <w:pStyle w:val="ConsPlusTitle"/>
        <w:jc w:val="center"/>
      </w:pPr>
    </w:p>
    <w:p w:rsidR="0040400A" w:rsidRDefault="0040400A">
      <w:pPr>
        <w:pStyle w:val="ConsPlusTitle"/>
        <w:jc w:val="center"/>
      </w:pPr>
      <w:r>
        <w:t>ОБ УТВЕРЖДЕНИИ РАЗМЕРА ПРЕДЕЛЬНОЙ СТОИМОСТИ УСЛУГ И (ИЛИ)</w:t>
      </w:r>
    </w:p>
    <w:p w:rsidR="0040400A" w:rsidRDefault="0040400A">
      <w:pPr>
        <w:pStyle w:val="ConsPlusTitle"/>
        <w:jc w:val="center"/>
      </w:pPr>
      <w:r>
        <w:t>РАБОТ ПО КАПИТАЛЬНОМУ РЕМОНТУ ОБЩЕГО ИМУЩЕСТВА</w:t>
      </w:r>
    </w:p>
    <w:p w:rsidR="0040400A" w:rsidRDefault="0040400A">
      <w:pPr>
        <w:pStyle w:val="ConsPlusTitle"/>
        <w:jc w:val="center"/>
      </w:pPr>
      <w:r>
        <w:t>В МНОГОКВАРТИРНОМ ДОМЕ, КОТОРАЯ МОЖЕТ ОПЛАЧИВАТЬСЯ</w:t>
      </w:r>
    </w:p>
    <w:p w:rsidR="0040400A" w:rsidRDefault="0040400A">
      <w:pPr>
        <w:pStyle w:val="ConsPlusTitle"/>
        <w:jc w:val="center"/>
      </w:pPr>
      <w:r>
        <w:t>РЕГИОНАЛЬНЫМ ОПЕРАТОРОМ ЗА СЧЕТ СРЕДСТВ ФОНДА</w:t>
      </w:r>
    </w:p>
    <w:p w:rsidR="0040400A" w:rsidRDefault="0040400A">
      <w:pPr>
        <w:pStyle w:val="ConsPlusTitle"/>
        <w:jc w:val="center"/>
      </w:pPr>
      <w:r>
        <w:t>КАПИТАЛЬНОГО РЕМОНТА, СФОРМИРОВАННОГО ИСХОДЯ</w:t>
      </w:r>
    </w:p>
    <w:p w:rsidR="0040400A" w:rsidRDefault="0040400A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40400A" w:rsidRDefault="0040400A">
      <w:pPr>
        <w:pStyle w:val="ConsPlusTitle"/>
        <w:jc w:val="center"/>
      </w:pPr>
      <w:r>
        <w:t>НА 2015 ГОД</w:t>
      </w:r>
    </w:p>
    <w:p w:rsidR="0040400A" w:rsidRDefault="0040400A">
      <w:pPr>
        <w:pStyle w:val="ConsPlusNormal"/>
        <w:jc w:val="center"/>
      </w:pPr>
    </w:p>
    <w:p w:rsidR="0040400A" w:rsidRDefault="0040400A">
      <w:pPr>
        <w:pStyle w:val="ConsPlusNormal"/>
        <w:jc w:val="center"/>
      </w:pPr>
      <w:r>
        <w:t>Список изменяющих документов</w:t>
      </w:r>
    </w:p>
    <w:p w:rsidR="0040400A" w:rsidRDefault="0040400A">
      <w:pPr>
        <w:pStyle w:val="ConsPlusNormal"/>
        <w:jc w:val="center"/>
      </w:pPr>
      <w:r>
        <w:t>(в ред. Приказов Министерства энергетики и жилищно-коммунального хозяйства</w:t>
      </w:r>
    </w:p>
    <w:p w:rsidR="0040400A" w:rsidRDefault="0040400A">
      <w:pPr>
        <w:pStyle w:val="ConsPlusNormal"/>
        <w:jc w:val="center"/>
      </w:pPr>
      <w:r>
        <w:t xml:space="preserve">Свердловской области от 06.11.2015 </w:t>
      </w:r>
      <w:hyperlink r:id="rId4" w:history="1">
        <w:r>
          <w:rPr>
            <w:color w:val="0000FF"/>
          </w:rPr>
          <w:t>N 212</w:t>
        </w:r>
      </w:hyperlink>
      <w:r>
        <w:t xml:space="preserve">, от 10.05.2016 </w:t>
      </w:r>
      <w:hyperlink r:id="rId5" w:history="1">
        <w:r>
          <w:rPr>
            <w:color w:val="0000FF"/>
          </w:rPr>
          <w:t>N 109</w:t>
        </w:r>
      </w:hyperlink>
      <w:r>
        <w:t>)</w:t>
      </w: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подпункта 45 пункта 5</w:t>
        </w:r>
      </w:hyperlink>
      <w:r>
        <w:t xml:space="preserve"> Положения о Министерстве энергетики и жилищно-коммунального хозяйства Свердловской области, утвержденного Постановлением Правительства Свердловской области от 14.03.2008 N 189-ПП "О Министерстве энергетики и жилищно-коммунального хозяйства Свердловской области", в соответствии с </w:t>
      </w:r>
      <w:hyperlink r:id="rId7" w:history="1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8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 и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03.06.2014 N 477-ПП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 приказываю:</w:t>
      </w:r>
    </w:p>
    <w:p w:rsidR="0040400A" w:rsidRDefault="0040400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2015 год (прилагается).</w:t>
      </w:r>
    </w:p>
    <w:p w:rsidR="0040400A" w:rsidRDefault="0040400A">
      <w:pPr>
        <w:pStyle w:val="ConsPlusNormal"/>
        <w:ind w:firstLine="540"/>
        <w:jc w:val="both"/>
      </w:pPr>
      <w:r>
        <w:t>2. Рекомендовать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минимального размера взноса на капитальный ремонт,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свыше, чем в размере предельной стоимости этих услуг и (или) работ, предусмотренном настоящим Приказом.</w:t>
      </w:r>
    </w:p>
    <w:p w:rsidR="0040400A" w:rsidRDefault="0040400A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при внесении изменений в краткосрочные планы реализации региональной программы капитального ремонта.</w:t>
      </w:r>
    </w:p>
    <w:p w:rsidR="0040400A" w:rsidRDefault="0040400A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right"/>
      </w:pPr>
      <w:r>
        <w:t>Министр</w:t>
      </w:r>
    </w:p>
    <w:p w:rsidR="0040400A" w:rsidRDefault="0040400A">
      <w:pPr>
        <w:pStyle w:val="ConsPlusNormal"/>
        <w:jc w:val="right"/>
      </w:pPr>
      <w:r>
        <w:t>Н.Б.СМИРНОВ</w:t>
      </w: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both"/>
      </w:pPr>
    </w:p>
    <w:p w:rsidR="0040400A" w:rsidRDefault="0040400A">
      <w:pPr>
        <w:sectPr w:rsidR="0040400A" w:rsidSect="0055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0A" w:rsidRDefault="0040400A">
      <w:pPr>
        <w:pStyle w:val="ConsPlusNormal"/>
        <w:jc w:val="right"/>
        <w:outlineLvl w:val="0"/>
      </w:pPr>
      <w:r>
        <w:lastRenderedPageBreak/>
        <w:t>Утвержден</w:t>
      </w:r>
    </w:p>
    <w:p w:rsidR="0040400A" w:rsidRDefault="0040400A">
      <w:pPr>
        <w:pStyle w:val="ConsPlusNormal"/>
        <w:jc w:val="right"/>
      </w:pPr>
      <w:r>
        <w:t>Приказом</w:t>
      </w:r>
    </w:p>
    <w:p w:rsidR="0040400A" w:rsidRDefault="0040400A">
      <w:pPr>
        <w:pStyle w:val="ConsPlusNormal"/>
        <w:jc w:val="right"/>
      </w:pPr>
      <w:r>
        <w:t>Министерства энергетики и</w:t>
      </w:r>
    </w:p>
    <w:p w:rsidR="0040400A" w:rsidRDefault="0040400A">
      <w:pPr>
        <w:pStyle w:val="ConsPlusNormal"/>
        <w:jc w:val="right"/>
      </w:pPr>
      <w:r>
        <w:t>жилищно-коммунального хозяйства</w:t>
      </w:r>
    </w:p>
    <w:p w:rsidR="0040400A" w:rsidRDefault="0040400A">
      <w:pPr>
        <w:pStyle w:val="ConsPlusNormal"/>
        <w:jc w:val="right"/>
      </w:pPr>
      <w:r>
        <w:t>Свердловской области</w:t>
      </w:r>
    </w:p>
    <w:p w:rsidR="0040400A" w:rsidRDefault="0040400A">
      <w:pPr>
        <w:pStyle w:val="ConsPlusNormal"/>
        <w:jc w:val="right"/>
      </w:pPr>
      <w:r>
        <w:t>от 25 мая 2015 г. N 100</w:t>
      </w: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Title"/>
        <w:jc w:val="center"/>
      </w:pPr>
      <w:bookmarkStart w:id="1" w:name="P39"/>
      <w:bookmarkEnd w:id="1"/>
      <w:r>
        <w:t>РАЗМЕР</w:t>
      </w:r>
    </w:p>
    <w:p w:rsidR="0040400A" w:rsidRDefault="0040400A">
      <w:pPr>
        <w:pStyle w:val="ConsPlusTitle"/>
        <w:jc w:val="center"/>
      </w:pPr>
      <w:r>
        <w:t>ПРЕДЕЛЬНОЙ СТОИМОСТИ УСЛУГ И (ИЛИ) РАБОТ</w:t>
      </w:r>
    </w:p>
    <w:p w:rsidR="0040400A" w:rsidRDefault="0040400A">
      <w:pPr>
        <w:pStyle w:val="ConsPlusTitle"/>
        <w:jc w:val="center"/>
      </w:pPr>
      <w:r>
        <w:t>ПО КАПИТАЛЬНОМУ РЕМОНТУ ОБЩЕГО ИМУЩЕСТВА</w:t>
      </w:r>
    </w:p>
    <w:p w:rsidR="0040400A" w:rsidRDefault="0040400A">
      <w:pPr>
        <w:pStyle w:val="ConsPlusTitle"/>
        <w:jc w:val="center"/>
      </w:pPr>
      <w:r>
        <w:t>В МНОГОКВАРТИРНОМ ДОМЕ, КОТОРАЯ МОЖЕТ ОПЛАЧИВАТЬСЯ</w:t>
      </w:r>
    </w:p>
    <w:p w:rsidR="0040400A" w:rsidRDefault="0040400A">
      <w:pPr>
        <w:pStyle w:val="ConsPlusTitle"/>
        <w:jc w:val="center"/>
      </w:pPr>
      <w:r>
        <w:t>РЕГИОНАЛЬНЫМ ОПЕРАТОРОМ ЗА СЧЕТ СРЕДСТВ ФОНДА</w:t>
      </w:r>
    </w:p>
    <w:p w:rsidR="0040400A" w:rsidRDefault="0040400A">
      <w:pPr>
        <w:pStyle w:val="ConsPlusTitle"/>
        <w:jc w:val="center"/>
      </w:pPr>
      <w:r>
        <w:t>КАПИТАЛЬНОГО РЕМОНТА, СФОРМИРОВАННОГО ИСХОДЯ</w:t>
      </w:r>
    </w:p>
    <w:p w:rsidR="0040400A" w:rsidRDefault="0040400A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40400A" w:rsidRDefault="0040400A">
      <w:pPr>
        <w:pStyle w:val="ConsPlusTitle"/>
        <w:jc w:val="center"/>
      </w:pPr>
      <w:r>
        <w:t>НА 2015 ГОД</w:t>
      </w:r>
    </w:p>
    <w:p w:rsidR="0040400A" w:rsidRDefault="0040400A">
      <w:pPr>
        <w:pStyle w:val="ConsPlusNormal"/>
        <w:jc w:val="center"/>
      </w:pPr>
    </w:p>
    <w:p w:rsidR="0040400A" w:rsidRDefault="0040400A">
      <w:pPr>
        <w:pStyle w:val="ConsPlusNormal"/>
        <w:jc w:val="center"/>
      </w:pPr>
      <w:r>
        <w:t>Список изменяющих документов</w:t>
      </w:r>
    </w:p>
    <w:p w:rsidR="0040400A" w:rsidRDefault="0040400A">
      <w:pPr>
        <w:pStyle w:val="ConsPlusNormal"/>
        <w:jc w:val="center"/>
      </w:pPr>
      <w:r>
        <w:t>(в ред. Приказов Министерства энергетики и жилищно-коммунального хозяйства</w:t>
      </w:r>
    </w:p>
    <w:p w:rsidR="0040400A" w:rsidRDefault="0040400A">
      <w:pPr>
        <w:pStyle w:val="ConsPlusNormal"/>
        <w:jc w:val="center"/>
      </w:pPr>
      <w:r>
        <w:t xml:space="preserve">Свердловской области от 06.11.2015 </w:t>
      </w:r>
      <w:hyperlink r:id="rId10" w:history="1">
        <w:r>
          <w:rPr>
            <w:color w:val="0000FF"/>
          </w:rPr>
          <w:t>N 212</w:t>
        </w:r>
      </w:hyperlink>
      <w:r>
        <w:t xml:space="preserve">, от 10.05.2016 </w:t>
      </w:r>
      <w:hyperlink r:id="rId11" w:history="1">
        <w:r>
          <w:rPr>
            <w:color w:val="0000FF"/>
          </w:rPr>
          <w:t>N 109</w:t>
        </w:r>
      </w:hyperlink>
      <w:r>
        <w:t>)</w:t>
      </w:r>
    </w:p>
    <w:p w:rsidR="0040400A" w:rsidRDefault="004040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1984"/>
        <w:gridCol w:w="1191"/>
        <w:gridCol w:w="1191"/>
        <w:gridCol w:w="1191"/>
      </w:tblGrid>
      <w:tr w:rsidR="0040400A">
        <w:tc>
          <w:tcPr>
            <w:tcW w:w="566" w:type="dxa"/>
            <w:vMerge w:val="restart"/>
          </w:tcPr>
          <w:p w:rsidR="0040400A" w:rsidRDefault="004040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40400A" w:rsidRDefault="0040400A">
            <w:pPr>
              <w:pStyle w:val="ConsPlusNormal"/>
              <w:jc w:val="center"/>
            </w:pPr>
            <w:r>
              <w:t>Виды услуг и (или) работ по капитальному ремонту отдельных конструктивных элементов многоквартирного дома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Предельная стоимость капитального ремонта общего имущества в многоквартирном доме с количеством: этажей (рублей/кв. метр от общей площади помещений многоквартирного дома с учетом налога на добавленную стоимость)</w:t>
            </w:r>
          </w:p>
        </w:tc>
      </w:tr>
      <w:tr w:rsidR="0040400A">
        <w:tc>
          <w:tcPr>
            <w:tcW w:w="566" w:type="dxa"/>
            <w:vMerge/>
          </w:tcPr>
          <w:p w:rsidR="0040400A" w:rsidRDefault="0040400A"/>
        </w:tc>
        <w:tc>
          <w:tcPr>
            <w:tcW w:w="3458" w:type="dxa"/>
            <w:vMerge/>
          </w:tcPr>
          <w:p w:rsidR="0040400A" w:rsidRDefault="0040400A"/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многоквартирные дома с деревянными, комбинированными стенами</w:t>
            </w:r>
          </w:p>
        </w:tc>
        <w:tc>
          <w:tcPr>
            <w:tcW w:w="3573" w:type="dxa"/>
            <w:gridSpan w:val="3"/>
          </w:tcPr>
          <w:p w:rsidR="0040400A" w:rsidRDefault="0040400A">
            <w:pPr>
              <w:pStyle w:val="ConsPlusNormal"/>
              <w:jc w:val="center"/>
            </w:pPr>
            <w:r>
              <w:t>многоквартирные дома с каменными стенами</w:t>
            </w:r>
          </w:p>
        </w:tc>
      </w:tr>
      <w:tr w:rsidR="0040400A">
        <w:tc>
          <w:tcPr>
            <w:tcW w:w="566" w:type="dxa"/>
            <w:vMerge/>
          </w:tcPr>
          <w:p w:rsidR="0040400A" w:rsidRDefault="0040400A"/>
        </w:tc>
        <w:tc>
          <w:tcPr>
            <w:tcW w:w="3458" w:type="dxa"/>
            <w:vMerge/>
          </w:tcPr>
          <w:p w:rsidR="0040400A" w:rsidRDefault="0040400A"/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от 1 до 3 этажей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от 1 до 3 этажей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от 4 до 5 этажей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 xml:space="preserve">от 6 этажей и </w:t>
            </w:r>
            <w:r>
              <w:lastRenderedPageBreak/>
              <w:t>выше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6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4123,50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3050,17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1906,82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727,92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868,00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4170,18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4060,16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1713,26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1950,65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246,85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267,25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134,12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101,37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фасада: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3476,79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1325,47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1229,51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1229,51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каменный оштукатуренный, окрашенный фасад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1275,52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785,21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310,92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каменный неоштукатуренный фасад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1325,47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1229,51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1229,51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деревянный неоштукатуренный фасад (в том числе отделка сайдингом)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3476,79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деревянный оштукатуренный, окрашенный фасад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2415,02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X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Утепление фасада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Усиление межэтажных и чердачных перекрытий многоквартирного дома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5557" w:type="dxa"/>
            <w:gridSpan w:val="4"/>
          </w:tcPr>
          <w:p w:rsidR="0040400A" w:rsidRDefault="0040400A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Услуги по строительному 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241,88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175,59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101,21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63,35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Услуги по составлению проектно-сметной документации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76,53</w:t>
            </w:r>
          </w:p>
        </w:tc>
      </w:tr>
      <w:tr w:rsidR="0040400A">
        <w:tc>
          <w:tcPr>
            <w:tcW w:w="566" w:type="dxa"/>
          </w:tcPr>
          <w:p w:rsidR="0040400A" w:rsidRDefault="004040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40400A" w:rsidRDefault="0040400A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40400A" w:rsidRDefault="0040400A">
            <w:pPr>
              <w:pStyle w:val="ConsPlusNormal"/>
              <w:jc w:val="center"/>
            </w:pPr>
            <w:r>
              <w:t>12335,06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8955,17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5161,45</w:t>
            </w:r>
          </w:p>
        </w:tc>
        <w:tc>
          <w:tcPr>
            <w:tcW w:w="1191" w:type="dxa"/>
          </w:tcPr>
          <w:p w:rsidR="0040400A" w:rsidRDefault="0040400A">
            <w:pPr>
              <w:pStyle w:val="ConsPlusNormal"/>
              <w:jc w:val="center"/>
            </w:pPr>
            <w:r>
              <w:t>5017,33</w:t>
            </w:r>
          </w:p>
        </w:tc>
      </w:tr>
    </w:tbl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ind w:firstLine="540"/>
        <w:jc w:val="both"/>
      </w:pPr>
      <w:r>
        <w:t>Примечания.</w:t>
      </w:r>
    </w:p>
    <w:p w:rsidR="0040400A" w:rsidRDefault="0040400A">
      <w:pPr>
        <w:pStyle w:val="ConsPlusNormal"/>
        <w:ind w:firstLine="540"/>
        <w:jc w:val="both"/>
      </w:pPr>
      <w:r>
        <w:t>1. При разработке проектно-сметной документации допускается превышение предельной стоимости капитального ремонта по отдельному конструктивному элементу многоквартирного дома при условии отсутствия превышения итоговой предельной стоимости капитального ремонта, предусмотренной для соответствующего типа многоквартирного дома.</w:t>
      </w:r>
    </w:p>
    <w:p w:rsidR="0040400A" w:rsidRDefault="0040400A">
      <w:pPr>
        <w:pStyle w:val="ConsPlusNormal"/>
        <w:ind w:firstLine="540"/>
        <w:jc w:val="both"/>
      </w:pPr>
      <w:r>
        <w:t>2. При наличии лифтов в многоквартирном доме с количеством этажей не более пяти применяются правила, предусмотренные для ремонта или замены лифтового оборудования, признанного непригодным для эксплуатации, ремонта лифтовых шахт для многоквартирных домов с количеством этажей от 6 и выше.</w:t>
      </w: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jc w:val="both"/>
      </w:pPr>
    </w:p>
    <w:p w:rsidR="0040400A" w:rsidRDefault="00404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CC2" w:rsidRDefault="00301CC2"/>
    <w:sectPr w:rsidR="00301CC2" w:rsidSect="00765D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A"/>
    <w:rsid w:val="00301CC2"/>
    <w:rsid w:val="004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BD15-4BE6-4E68-9E10-6BA1BBB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6F597B38691DF75776FF421E310F31B968654388351802946A04EFD6A966A9473FA80Fl7O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86F597B38691DF75768F254726F0532B236614B8C39475AC36C53B086AF33E90739F84D351A81FF95623Fl9O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86F597B38691DF75768F254726F0532B236614B833B4D5FC96C53B086AF33E90739F84D351A81FF95623Dl9O7F" TargetMode="External"/><Relationship Id="rId11" Type="http://schemas.openxmlformats.org/officeDocument/2006/relationships/hyperlink" Target="consultantplus://offline/ref=9C786F597B38691DF75768F254726F0532B236614B8C3D4D5CC46C53B086AF33E90739F84D351A81FF95603Cl9O1F" TargetMode="External"/><Relationship Id="rId5" Type="http://schemas.openxmlformats.org/officeDocument/2006/relationships/hyperlink" Target="consultantplus://offline/ref=9C786F597B38691DF75768F254726F0532B236614B8C3D4D5CC46C53B086AF33E90739F84D351A81FF95603Cl9O1F" TargetMode="External"/><Relationship Id="rId10" Type="http://schemas.openxmlformats.org/officeDocument/2006/relationships/hyperlink" Target="consultantplus://offline/ref=9C786F597B38691DF75768F254726F0532B236614B8C394956C26C53B086AF33E90739F84D351A81FF95603Cl9O1F" TargetMode="External"/><Relationship Id="rId4" Type="http://schemas.openxmlformats.org/officeDocument/2006/relationships/hyperlink" Target="consultantplus://offline/ref=9C786F597B38691DF75768F254726F0532B236614B8C394956C26C53B086AF33E90739F84D351A81FF95603Cl9O1F" TargetMode="External"/><Relationship Id="rId9" Type="http://schemas.openxmlformats.org/officeDocument/2006/relationships/hyperlink" Target="consultantplus://offline/ref=9C786F597B38691DF75768F254726F0532B236614B8D3E485DC86C53B086AF33E9l0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Ямщиков Павел Юрьевич</cp:lastModifiedBy>
  <cp:revision>1</cp:revision>
  <dcterms:created xsi:type="dcterms:W3CDTF">2017-01-26T05:14:00Z</dcterms:created>
  <dcterms:modified xsi:type="dcterms:W3CDTF">2017-01-26T05:15:00Z</dcterms:modified>
</cp:coreProperties>
</file>