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5C6" w:rsidRDefault="00FE65C6">
      <w:pPr>
        <w:pStyle w:val="ConsPlusTitlePage"/>
      </w:pPr>
      <w:r>
        <w:t xml:space="preserve">Документ предоставлен </w:t>
      </w:r>
      <w:hyperlink r:id="rId4" w:history="1">
        <w:r>
          <w:rPr>
            <w:color w:val="0000FF"/>
          </w:rPr>
          <w:t>КонсультантПлюс</w:t>
        </w:r>
      </w:hyperlink>
      <w:r>
        <w:br/>
      </w:r>
    </w:p>
    <w:p w:rsidR="00FE65C6" w:rsidRDefault="00FE65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E65C6">
        <w:tc>
          <w:tcPr>
            <w:tcW w:w="4677" w:type="dxa"/>
            <w:tcBorders>
              <w:top w:val="nil"/>
              <w:left w:val="nil"/>
              <w:bottom w:val="nil"/>
              <w:right w:val="nil"/>
            </w:tcBorders>
          </w:tcPr>
          <w:p w:rsidR="00FE65C6" w:rsidRDefault="00FE65C6">
            <w:pPr>
              <w:pStyle w:val="ConsPlusNormal"/>
            </w:pPr>
            <w:r>
              <w:t>28 марта 2016 года</w:t>
            </w:r>
          </w:p>
        </w:tc>
        <w:tc>
          <w:tcPr>
            <w:tcW w:w="4677" w:type="dxa"/>
            <w:tcBorders>
              <w:top w:val="nil"/>
              <w:left w:val="nil"/>
              <w:bottom w:val="nil"/>
              <w:right w:val="nil"/>
            </w:tcBorders>
          </w:tcPr>
          <w:p w:rsidR="00FE65C6" w:rsidRDefault="00FE65C6">
            <w:pPr>
              <w:pStyle w:val="ConsPlusNormal"/>
              <w:jc w:val="right"/>
            </w:pPr>
            <w:r>
              <w:t>N 32-ОЗ</w:t>
            </w:r>
          </w:p>
        </w:tc>
      </w:tr>
    </w:tbl>
    <w:p w:rsidR="00FE65C6" w:rsidRDefault="00FE65C6">
      <w:pPr>
        <w:pStyle w:val="ConsPlusNormal"/>
        <w:pBdr>
          <w:top w:val="single" w:sz="6" w:space="0" w:color="auto"/>
        </w:pBdr>
        <w:spacing w:before="100" w:after="100"/>
        <w:jc w:val="both"/>
        <w:rPr>
          <w:sz w:val="2"/>
          <w:szCs w:val="2"/>
        </w:rPr>
      </w:pPr>
    </w:p>
    <w:p w:rsidR="00FE65C6" w:rsidRDefault="00FE65C6">
      <w:pPr>
        <w:pStyle w:val="ConsPlusNormal"/>
        <w:jc w:val="both"/>
      </w:pPr>
    </w:p>
    <w:p w:rsidR="00FE65C6" w:rsidRDefault="00FE65C6">
      <w:pPr>
        <w:pStyle w:val="ConsPlusTitle"/>
        <w:jc w:val="center"/>
      </w:pPr>
      <w:r>
        <w:t>ЗАКОН</w:t>
      </w:r>
    </w:p>
    <w:p w:rsidR="00FE65C6" w:rsidRDefault="00FE65C6">
      <w:pPr>
        <w:pStyle w:val="ConsPlusTitle"/>
        <w:jc w:val="center"/>
      </w:pPr>
    </w:p>
    <w:p w:rsidR="00FE65C6" w:rsidRDefault="00FE65C6">
      <w:pPr>
        <w:pStyle w:val="ConsPlusTitle"/>
        <w:jc w:val="center"/>
      </w:pPr>
      <w:r>
        <w:t>СВЕРДЛОВСКОЙ ОБЛАСТИ</w:t>
      </w:r>
    </w:p>
    <w:p w:rsidR="00FE65C6" w:rsidRDefault="00FE65C6">
      <w:pPr>
        <w:pStyle w:val="ConsPlusTitle"/>
        <w:jc w:val="center"/>
      </w:pPr>
    </w:p>
    <w:p w:rsidR="00FE65C6" w:rsidRDefault="00FE65C6">
      <w:pPr>
        <w:pStyle w:val="ConsPlusTitle"/>
        <w:jc w:val="center"/>
      </w:pPr>
      <w:r>
        <w:t>О КОМПЕНСАЦИИ РАСХОДОВ НА УПЛАТУ ВЗНОСА</w:t>
      </w:r>
    </w:p>
    <w:p w:rsidR="00FE65C6" w:rsidRDefault="00FE65C6">
      <w:pPr>
        <w:pStyle w:val="ConsPlusTitle"/>
        <w:jc w:val="center"/>
      </w:pPr>
      <w:r>
        <w:t>НА КАПИТАЛЬНЫЙ РЕМОНТ ОБЩЕГО ИМУЩЕСТВА</w:t>
      </w:r>
    </w:p>
    <w:p w:rsidR="00FE65C6" w:rsidRDefault="00FE65C6">
      <w:pPr>
        <w:pStyle w:val="ConsPlusTitle"/>
        <w:jc w:val="center"/>
      </w:pPr>
      <w:r>
        <w:t>В МНОГОКВАРТИРНОМ ДОМЕ</w:t>
      </w:r>
    </w:p>
    <w:p w:rsidR="00FE65C6" w:rsidRDefault="00FE65C6">
      <w:pPr>
        <w:pStyle w:val="ConsPlusNormal"/>
        <w:jc w:val="both"/>
      </w:pPr>
    </w:p>
    <w:p w:rsidR="00FE65C6" w:rsidRDefault="00FE65C6">
      <w:pPr>
        <w:pStyle w:val="ConsPlusNormal"/>
        <w:jc w:val="right"/>
      </w:pPr>
      <w:r>
        <w:t>Принят</w:t>
      </w:r>
    </w:p>
    <w:p w:rsidR="00FE65C6" w:rsidRDefault="00FE65C6">
      <w:pPr>
        <w:pStyle w:val="ConsPlusNormal"/>
        <w:jc w:val="right"/>
      </w:pPr>
      <w:r>
        <w:t>Законодательным Собранием</w:t>
      </w:r>
    </w:p>
    <w:p w:rsidR="00FE65C6" w:rsidRDefault="00FE65C6">
      <w:pPr>
        <w:pStyle w:val="ConsPlusNormal"/>
        <w:jc w:val="right"/>
      </w:pPr>
      <w:r>
        <w:t>Свердловской области</w:t>
      </w:r>
    </w:p>
    <w:p w:rsidR="00FE65C6" w:rsidRDefault="00FE65C6">
      <w:pPr>
        <w:pStyle w:val="ConsPlusNormal"/>
        <w:jc w:val="right"/>
      </w:pPr>
      <w:r>
        <w:t>22 марта 2016 года</w:t>
      </w:r>
    </w:p>
    <w:p w:rsidR="00FE65C6" w:rsidRDefault="00FE65C6">
      <w:pPr>
        <w:pStyle w:val="ConsPlusNormal"/>
        <w:jc w:val="both"/>
      </w:pPr>
    </w:p>
    <w:p w:rsidR="00FE65C6" w:rsidRDefault="00FE65C6">
      <w:pPr>
        <w:pStyle w:val="ConsPlusNormal"/>
        <w:ind w:firstLine="540"/>
        <w:jc w:val="both"/>
        <w:outlineLvl w:val="0"/>
      </w:pPr>
      <w:r>
        <w:t>Статья 1. Предмет регулирования настоящего Закона</w:t>
      </w:r>
    </w:p>
    <w:p w:rsidR="00FE65C6" w:rsidRDefault="00FE65C6">
      <w:pPr>
        <w:pStyle w:val="ConsPlusNormal"/>
        <w:jc w:val="both"/>
      </w:pPr>
    </w:p>
    <w:p w:rsidR="00FE65C6" w:rsidRDefault="00FE65C6">
      <w:pPr>
        <w:pStyle w:val="ConsPlusNormal"/>
        <w:ind w:firstLine="540"/>
        <w:jc w:val="both"/>
      </w:pPr>
      <w:r>
        <w:t>Настоящим Законом регулируются отношения, связанные с предоставлением отдельным категориям граждан, проживающих на территории Свердловской области, меры социальной поддержки по компенсации расходов на уплату взноса на капитальный ремонт общего имущества в многоквартирном доме (далее - взнос на капитальный ремонт).</w:t>
      </w:r>
    </w:p>
    <w:p w:rsidR="00FE65C6" w:rsidRDefault="00FE65C6">
      <w:pPr>
        <w:pStyle w:val="ConsPlusNormal"/>
        <w:jc w:val="both"/>
      </w:pPr>
    </w:p>
    <w:p w:rsidR="00FE65C6" w:rsidRDefault="00FE65C6">
      <w:pPr>
        <w:pStyle w:val="ConsPlusNormal"/>
        <w:ind w:firstLine="540"/>
        <w:jc w:val="both"/>
        <w:outlineLvl w:val="0"/>
      </w:pPr>
      <w:r>
        <w:t>Статья 2. Предоставление компенсации расходов на уплату взноса на капитальный ремонт</w:t>
      </w:r>
    </w:p>
    <w:p w:rsidR="00FE65C6" w:rsidRDefault="00FE65C6">
      <w:pPr>
        <w:pStyle w:val="ConsPlusNormal"/>
        <w:jc w:val="both"/>
      </w:pPr>
    </w:p>
    <w:p w:rsidR="00FE65C6" w:rsidRDefault="00FE65C6">
      <w:pPr>
        <w:pStyle w:val="ConsPlusNormal"/>
        <w:ind w:firstLine="540"/>
        <w:jc w:val="both"/>
      </w:pPr>
      <w:r>
        <w:t>1. Компенсация расходов на уплату взноса на капитальный ремонт предоставляется гражданам, проживающим на территории Свердловской области, в случае, если они являются одиноко проживающими неработающими собственниками жилых помещений, достигшими возраста 70 лет, или проживающими в составе семьи, состоящей только из совместно проживающих неработающих граждан пенсионного возраста, собственниками жилых помещений, достигшими возраста 70 лет.</w:t>
      </w:r>
    </w:p>
    <w:p w:rsidR="00FE65C6" w:rsidRDefault="00FE65C6">
      <w:pPr>
        <w:pStyle w:val="ConsPlusNormal"/>
        <w:ind w:firstLine="540"/>
        <w:jc w:val="both"/>
      </w:pPr>
      <w:r>
        <w:t>2. Компенсация расходов на уплату взноса на капитальный ремонт предоставляется в размере 50 процентов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Свердловской области, и установленного законом Свердловской области для соответствующей категории граждан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в Свердловской области, но не более размера фактических расходов на уплату этого взноса следующим гражданам:</w:t>
      </w:r>
    </w:p>
    <w:p w:rsidR="00FE65C6" w:rsidRDefault="00FE65C6">
      <w:pPr>
        <w:pStyle w:val="ConsPlusNormal"/>
        <w:ind w:firstLine="540"/>
        <w:jc w:val="both"/>
      </w:pPr>
      <w:r>
        <w:t>1) одиноко проживающим неработающим собственникам жилых помещений, достигшим возраста 70 лет и не достигшим возраста 80 лет;</w:t>
      </w:r>
    </w:p>
    <w:p w:rsidR="00FE65C6" w:rsidRDefault="00FE65C6">
      <w:pPr>
        <w:pStyle w:val="ConsPlusNormal"/>
        <w:ind w:firstLine="540"/>
        <w:jc w:val="both"/>
      </w:pPr>
      <w:r>
        <w:t>2)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70 лет и не достигшим возраста 80 лет.</w:t>
      </w:r>
    </w:p>
    <w:p w:rsidR="00FE65C6" w:rsidRDefault="00FE65C6">
      <w:pPr>
        <w:pStyle w:val="ConsPlusNormal"/>
        <w:ind w:firstLine="540"/>
        <w:jc w:val="both"/>
      </w:pPr>
      <w:r>
        <w:t xml:space="preserve">Компенсация расходов на уплату взноса на капитальный ремонт предоставляется в размере 100 процентов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Свердловской области, и установленного законом Свердловской области для соответствующей категории граждан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в Свердловской области, но не более </w:t>
      </w:r>
      <w:r>
        <w:lastRenderedPageBreak/>
        <w:t>размера фактических расходов на уплату этого взноса следующим гражданам:</w:t>
      </w:r>
    </w:p>
    <w:p w:rsidR="00FE65C6" w:rsidRDefault="00FE65C6">
      <w:pPr>
        <w:pStyle w:val="ConsPlusNormal"/>
        <w:ind w:firstLine="540"/>
        <w:jc w:val="both"/>
      </w:pPr>
      <w:r>
        <w:t>1) одиноко проживающим неработающим собственникам жилых помещений, достигшим возраста 80 лет;</w:t>
      </w:r>
    </w:p>
    <w:p w:rsidR="00FE65C6" w:rsidRDefault="00FE65C6">
      <w:pPr>
        <w:pStyle w:val="ConsPlusNormal"/>
        <w:ind w:firstLine="540"/>
        <w:jc w:val="both"/>
      </w:pPr>
      <w:r>
        <w:t>2)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80 лет.</w:t>
      </w:r>
    </w:p>
    <w:p w:rsidR="00FE65C6" w:rsidRDefault="00FE65C6">
      <w:pPr>
        <w:pStyle w:val="ConsPlusNormal"/>
        <w:ind w:firstLine="540"/>
        <w:jc w:val="both"/>
      </w:pPr>
      <w:r>
        <w:t>3. Если гражданин одновременно имеет право на меру социальной поддержки по настоящему Закону и меру социальной поддержки по полной или частичной компенсации расходов на оплату жилого помещения и коммунальных услуг по другому закону Свердловской области или федеральному закону, ему предоставляется мера социальной поддержки по настоящему Закону либо мера социальной поддержки по полной или частичной компенсации расходов на оплату жилого помещения и коммунальных услуг по другому закону Свердловской области или федеральному закону по выбору гражданина.</w:t>
      </w:r>
    </w:p>
    <w:p w:rsidR="00FE65C6" w:rsidRDefault="00FE65C6">
      <w:pPr>
        <w:pStyle w:val="ConsPlusNormal"/>
        <w:ind w:firstLine="540"/>
        <w:jc w:val="both"/>
      </w:pPr>
      <w:r>
        <w:t>4. Компенсация расходов на уплату взноса на капитальный ремонт предоставляется в порядке, установленном законами и иными нормативными правовыми актами Свердловской области.</w:t>
      </w:r>
    </w:p>
    <w:p w:rsidR="00FE65C6" w:rsidRDefault="00FE65C6">
      <w:pPr>
        <w:pStyle w:val="ConsPlusNormal"/>
        <w:jc w:val="both"/>
      </w:pPr>
    </w:p>
    <w:p w:rsidR="00FE65C6" w:rsidRDefault="00FE65C6">
      <w:pPr>
        <w:pStyle w:val="ConsPlusNormal"/>
        <w:ind w:firstLine="540"/>
        <w:jc w:val="both"/>
        <w:outlineLvl w:val="0"/>
      </w:pPr>
      <w:r>
        <w:t>Статья 3. Финансирование затрат, связанных с предоставлением компенсации расходов на уплату взноса на капитальный ремонт</w:t>
      </w:r>
    </w:p>
    <w:p w:rsidR="00FE65C6" w:rsidRDefault="00FE65C6">
      <w:pPr>
        <w:pStyle w:val="ConsPlusNormal"/>
        <w:jc w:val="both"/>
      </w:pPr>
    </w:p>
    <w:p w:rsidR="00FE65C6" w:rsidRDefault="00FE65C6">
      <w:pPr>
        <w:pStyle w:val="ConsPlusNormal"/>
        <w:ind w:firstLine="540"/>
        <w:jc w:val="both"/>
      </w:pPr>
      <w:r>
        <w:t>Финансирование затрат, связанных с предоставлением компенсации расходов на уплату взноса на капитальный ремонт, осуществляется за счет средств областного бюджета.</w:t>
      </w:r>
    </w:p>
    <w:p w:rsidR="00FE65C6" w:rsidRDefault="00FE65C6">
      <w:pPr>
        <w:pStyle w:val="ConsPlusNormal"/>
        <w:ind w:firstLine="540"/>
        <w:jc w:val="both"/>
      </w:pPr>
      <w:r>
        <w:t>При подготовке проекта закона Свердловской области об областном бюджете учитываются расходы, связанные с оплатой услуг по осуществлению доставки и пересылки компенсации расходов на уплату взноса на капитальный ремонт.</w:t>
      </w:r>
    </w:p>
    <w:p w:rsidR="00FE65C6" w:rsidRDefault="00FE65C6">
      <w:pPr>
        <w:pStyle w:val="ConsPlusNormal"/>
        <w:jc w:val="both"/>
      </w:pPr>
    </w:p>
    <w:p w:rsidR="00FE65C6" w:rsidRDefault="00FE65C6">
      <w:pPr>
        <w:pStyle w:val="ConsPlusNormal"/>
        <w:ind w:firstLine="540"/>
        <w:jc w:val="both"/>
        <w:outlineLvl w:val="0"/>
      </w:pPr>
      <w:r>
        <w:t>Статья 4. Вступление в силу настоящего Закона</w:t>
      </w:r>
    </w:p>
    <w:p w:rsidR="00FE65C6" w:rsidRDefault="00FE65C6">
      <w:pPr>
        <w:pStyle w:val="ConsPlusNormal"/>
        <w:jc w:val="both"/>
      </w:pPr>
    </w:p>
    <w:p w:rsidR="00FE65C6" w:rsidRDefault="00FE65C6">
      <w:pPr>
        <w:pStyle w:val="ConsPlusNormal"/>
        <w:ind w:firstLine="540"/>
        <w:jc w:val="both"/>
      </w:pPr>
      <w:r>
        <w:t>Настоящий Закон вступает в силу с 1 июля 2016 года.</w:t>
      </w:r>
    </w:p>
    <w:p w:rsidR="00FE65C6" w:rsidRDefault="00FE65C6">
      <w:pPr>
        <w:pStyle w:val="ConsPlusNormal"/>
        <w:jc w:val="both"/>
      </w:pPr>
    </w:p>
    <w:p w:rsidR="00FE65C6" w:rsidRDefault="00FE65C6">
      <w:pPr>
        <w:pStyle w:val="ConsPlusNormal"/>
        <w:jc w:val="right"/>
      </w:pPr>
      <w:r>
        <w:t>Губернатор</w:t>
      </w:r>
    </w:p>
    <w:p w:rsidR="00FE65C6" w:rsidRDefault="00FE65C6">
      <w:pPr>
        <w:pStyle w:val="ConsPlusNormal"/>
        <w:jc w:val="right"/>
      </w:pPr>
      <w:r>
        <w:t>Свердловской области</w:t>
      </w:r>
    </w:p>
    <w:p w:rsidR="00FE65C6" w:rsidRDefault="00FE65C6">
      <w:pPr>
        <w:pStyle w:val="ConsPlusNormal"/>
        <w:jc w:val="right"/>
      </w:pPr>
      <w:r>
        <w:t>Е.В.КУЙВАШЕВ</w:t>
      </w:r>
    </w:p>
    <w:p w:rsidR="00FE65C6" w:rsidRDefault="00FE65C6">
      <w:pPr>
        <w:pStyle w:val="ConsPlusNormal"/>
      </w:pPr>
      <w:r>
        <w:t>г. Екатеринбург</w:t>
      </w:r>
    </w:p>
    <w:p w:rsidR="00FE65C6" w:rsidRDefault="00FE65C6">
      <w:pPr>
        <w:pStyle w:val="ConsPlusNormal"/>
      </w:pPr>
      <w:r>
        <w:t>28 марта 2016 года</w:t>
      </w:r>
    </w:p>
    <w:p w:rsidR="00FE65C6" w:rsidRDefault="00FE65C6">
      <w:pPr>
        <w:pStyle w:val="ConsPlusNormal"/>
      </w:pPr>
      <w:r>
        <w:t>N 32-ОЗ</w:t>
      </w:r>
    </w:p>
    <w:p w:rsidR="00FE65C6" w:rsidRDefault="00FE65C6">
      <w:pPr>
        <w:pStyle w:val="ConsPlusNormal"/>
        <w:jc w:val="both"/>
      </w:pPr>
    </w:p>
    <w:p w:rsidR="00FE65C6" w:rsidRDefault="00FE65C6">
      <w:pPr>
        <w:pStyle w:val="ConsPlusNormal"/>
        <w:jc w:val="both"/>
      </w:pPr>
    </w:p>
    <w:p w:rsidR="00FE65C6" w:rsidRDefault="00FE65C6">
      <w:pPr>
        <w:pStyle w:val="ConsPlusNormal"/>
        <w:pBdr>
          <w:top w:val="single" w:sz="6" w:space="0" w:color="auto"/>
        </w:pBdr>
        <w:spacing w:before="100" w:after="100"/>
        <w:jc w:val="both"/>
        <w:rPr>
          <w:sz w:val="2"/>
          <w:szCs w:val="2"/>
        </w:rPr>
      </w:pPr>
    </w:p>
    <w:p w:rsidR="00DA5572" w:rsidRDefault="00FE65C6">
      <w:bookmarkStart w:id="0" w:name="_GoBack"/>
      <w:bookmarkEnd w:id="0"/>
    </w:p>
    <w:sectPr w:rsidR="00DA5572" w:rsidSect="00CC5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C6"/>
    <w:rsid w:val="00B263DF"/>
    <w:rsid w:val="00FE2B9F"/>
    <w:rsid w:val="00FE6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F75E3-9D97-4BC2-9129-EF4EC158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5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65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65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Коробейникова Анна Дмитриевна</dc:creator>
  <cp:keywords/>
  <dc:description/>
  <cp:lastModifiedBy>Коробейникова Анна Дмитриевна</cp:lastModifiedBy>
  <cp:revision>1</cp:revision>
  <dcterms:created xsi:type="dcterms:W3CDTF">2016-10-27T08:45:00Z</dcterms:created>
  <dcterms:modified xsi:type="dcterms:W3CDTF">2016-10-27T08:45:00Z</dcterms:modified>
</cp:coreProperties>
</file>