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5F" w:rsidRDefault="0006435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6435F" w:rsidRDefault="0006435F">
      <w:pPr>
        <w:pStyle w:val="ConsPlusNormal"/>
        <w:outlineLvl w:val="0"/>
      </w:pPr>
    </w:p>
    <w:p w:rsidR="0006435F" w:rsidRDefault="0006435F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06435F" w:rsidRDefault="0006435F">
      <w:pPr>
        <w:pStyle w:val="ConsPlusTitle"/>
        <w:jc w:val="center"/>
      </w:pPr>
      <w:r>
        <w:t>СВЕРДЛОВСКОЙ ОБЛАСТИ</w:t>
      </w:r>
    </w:p>
    <w:p w:rsidR="0006435F" w:rsidRDefault="0006435F">
      <w:pPr>
        <w:pStyle w:val="ConsPlusTitle"/>
        <w:jc w:val="center"/>
      </w:pPr>
    </w:p>
    <w:p w:rsidR="0006435F" w:rsidRDefault="0006435F">
      <w:pPr>
        <w:pStyle w:val="ConsPlusTitle"/>
        <w:jc w:val="center"/>
      </w:pPr>
      <w:r>
        <w:t>ПРИКАЗ</w:t>
      </w:r>
    </w:p>
    <w:p w:rsidR="0006435F" w:rsidRDefault="0006435F">
      <w:pPr>
        <w:pStyle w:val="ConsPlusTitle"/>
        <w:jc w:val="center"/>
      </w:pPr>
      <w:r>
        <w:t>от 24 июня 2014 г. N 95</w:t>
      </w:r>
    </w:p>
    <w:p w:rsidR="0006435F" w:rsidRDefault="0006435F">
      <w:pPr>
        <w:pStyle w:val="ConsPlusTitle"/>
        <w:jc w:val="center"/>
      </w:pPr>
    </w:p>
    <w:p w:rsidR="0006435F" w:rsidRDefault="0006435F">
      <w:pPr>
        <w:pStyle w:val="ConsPlusTitle"/>
        <w:jc w:val="center"/>
      </w:pPr>
      <w:r>
        <w:t>О ПОРЯДКЕ ПРИНЯТИЯ РЕШЕНИЯ О ПРОВЕДЕНИИ АУДИТА</w:t>
      </w:r>
    </w:p>
    <w:p w:rsidR="0006435F" w:rsidRDefault="0006435F">
      <w:pPr>
        <w:pStyle w:val="ConsPlusTitle"/>
        <w:jc w:val="center"/>
      </w:pPr>
      <w:r>
        <w:t>ГОДОВОЙ БУХГАЛТЕРСКОЙ (ФИНАНСОВОЙ) ОТЧЕТНОСТИ</w:t>
      </w:r>
    </w:p>
    <w:p w:rsidR="0006435F" w:rsidRDefault="0006435F">
      <w:pPr>
        <w:pStyle w:val="ConsPlusTitle"/>
        <w:jc w:val="center"/>
      </w:pPr>
      <w:r>
        <w:t>РЕГИОНАЛЬНОГО ОПЕРАТОРА, ПРОВЕДЕНИЯ НА КОНКУРСНОЙ ОСНОВЕ</w:t>
      </w:r>
    </w:p>
    <w:p w:rsidR="0006435F" w:rsidRDefault="0006435F">
      <w:pPr>
        <w:pStyle w:val="ConsPlusTitle"/>
        <w:jc w:val="center"/>
      </w:pPr>
      <w:r>
        <w:t>ОТБОРА АУДИТОРСКОЙ ОРГАНИЗАЦИИ (АУДИТОРА), КОТОРАЯ</w:t>
      </w:r>
    </w:p>
    <w:p w:rsidR="0006435F" w:rsidRDefault="0006435F">
      <w:pPr>
        <w:pStyle w:val="ConsPlusTitle"/>
        <w:jc w:val="center"/>
      </w:pPr>
      <w:r>
        <w:t>БУДЕТ ПРОВОДИТЬ ТАКОЙ АУДИТ, УТВЕРЖДЕНИЯ ДОГОВОРА</w:t>
      </w:r>
    </w:p>
    <w:p w:rsidR="0006435F" w:rsidRDefault="0006435F">
      <w:pPr>
        <w:pStyle w:val="ConsPlusTitle"/>
        <w:jc w:val="center"/>
      </w:pPr>
      <w:r>
        <w:t>С АУДИТОРСКОЙ ОРГАНИЗАЦИЕЙ (АУДИТОРОМ), ПРОШЕДШЕЙ ОТБОР</w:t>
      </w:r>
    </w:p>
    <w:p w:rsidR="0006435F" w:rsidRDefault="000643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43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35F" w:rsidRDefault="000643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35F" w:rsidRDefault="000643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435F" w:rsidRDefault="000643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435F" w:rsidRDefault="000643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энергетики и жилищно-коммунального хозяйства</w:t>
            </w:r>
          </w:p>
          <w:p w:rsidR="0006435F" w:rsidRDefault="0006435F">
            <w:pPr>
              <w:pStyle w:val="ConsPlusNormal"/>
              <w:jc w:val="center"/>
            </w:pPr>
            <w:r>
              <w:rPr>
                <w:color w:val="392C69"/>
              </w:rPr>
              <w:t>Свердловской области от 27.11.2020 N 548)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35F" w:rsidRDefault="0006435F">
            <w:pPr>
              <w:pStyle w:val="ConsPlusNormal"/>
            </w:pPr>
          </w:p>
        </w:tc>
      </w:tr>
    </w:tbl>
    <w:p w:rsidR="0006435F" w:rsidRDefault="0006435F">
      <w:pPr>
        <w:pStyle w:val="ConsPlusNormal"/>
      </w:pPr>
    </w:p>
    <w:p w:rsidR="0006435F" w:rsidRDefault="0006435F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187</w:t>
        </w:r>
      </w:hyperlink>
      <w:r>
        <w:t xml:space="preserve"> Жилищного кодекса Российской Федерации, </w:t>
      </w:r>
      <w:hyperlink r:id="rId7">
        <w:r>
          <w:rPr>
            <w:color w:val="0000FF"/>
          </w:rPr>
          <w:t>пунктом 5 статьи 4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приказываю: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принятия решения о проведении аудита годовой бухгалтерской (финансовой) отчетности регионального оператора, проведения на конкурсной основе отбора аудиторской организации (аудитора), которая будет проводить такой аудит, утверждения договора с аудиторской организацией (аудитором), прошедшей отбор (далее - Порядок) (прилагается).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>2. Главному специалисту-юрисконсульту Министерства энергетики и жилищно-коммунального хозяйства Свердловской области (Юртайкиной Т.М.) в течение трех рабочих дней с момента регистрации настоящего Приказа: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 xml:space="preserve">1) направить настоящий Приказ и прилагаемый к нему </w:t>
      </w:r>
      <w:hyperlink w:anchor="P37">
        <w:r>
          <w:rPr>
            <w:color w:val="0000FF"/>
          </w:rPr>
          <w:t>Порядок</w:t>
        </w:r>
      </w:hyperlink>
      <w:r>
        <w:t>: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>- в ГБУ "Редакция газеты "Областная газета" для опубликования на официальном интернет-портале правовой информации Свердловской области;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>- в Региональный Фонд содействия капитальному ремонту общего имущества в многоквартирных домах Свердловской области;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 xml:space="preserve">2) разместить настоящий Приказ и прилагаемый к нему </w:t>
      </w:r>
      <w:hyperlink w:anchor="P37">
        <w:r>
          <w:rPr>
            <w:color w:val="0000FF"/>
          </w:rPr>
          <w:t>Порядок</w:t>
        </w:r>
      </w:hyperlink>
      <w:r>
        <w:t xml:space="preserve"> на официальном сайте Министерства энергетики и жилищно-коммунального хозяйства Свердловской области в сети Интернет.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06435F" w:rsidRDefault="0006435F">
      <w:pPr>
        <w:pStyle w:val="ConsPlusNormal"/>
      </w:pPr>
    </w:p>
    <w:p w:rsidR="0006435F" w:rsidRDefault="0006435F">
      <w:pPr>
        <w:pStyle w:val="ConsPlusNormal"/>
        <w:jc w:val="right"/>
      </w:pPr>
      <w:r>
        <w:t>Министр</w:t>
      </w:r>
    </w:p>
    <w:p w:rsidR="0006435F" w:rsidRDefault="0006435F">
      <w:pPr>
        <w:pStyle w:val="ConsPlusNormal"/>
        <w:jc w:val="right"/>
      </w:pPr>
      <w:r>
        <w:t>Н.Б.СМИРНОВ</w:t>
      </w:r>
    </w:p>
    <w:p w:rsidR="0006435F" w:rsidRDefault="0006435F">
      <w:pPr>
        <w:pStyle w:val="ConsPlusNormal"/>
      </w:pPr>
    </w:p>
    <w:p w:rsidR="0006435F" w:rsidRDefault="0006435F">
      <w:pPr>
        <w:pStyle w:val="ConsPlusNormal"/>
      </w:pPr>
    </w:p>
    <w:p w:rsidR="0006435F" w:rsidRDefault="0006435F">
      <w:pPr>
        <w:pStyle w:val="ConsPlusNormal"/>
      </w:pPr>
    </w:p>
    <w:p w:rsidR="0006435F" w:rsidRDefault="0006435F">
      <w:pPr>
        <w:pStyle w:val="ConsPlusNormal"/>
      </w:pPr>
    </w:p>
    <w:p w:rsidR="0006435F" w:rsidRDefault="0006435F">
      <w:pPr>
        <w:pStyle w:val="ConsPlusNormal"/>
      </w:pPr>
    </w:p>
    <w:p w:rsidR="0006435F" w:rsidRDefault="0006435F">
      <w:pPr>
        <w:pStyle w:val="ConsPlusNormal"/>
        <w:jc w:val="right"/>
        <w:outlineLvl w:val="0"/>
      </w:pPr>
      <w:r>
        <w:t>К Приказу</w:t>
      </w:r>
    </w:p>
    <w:p w:rsidR="0006435F" w:rsidRDefault="0006435F">
      <w:pPr>
        <w:pStyle w:val="ConsPlusNormal"/>
        <w:jc w:val="right"/>
      </w:pPr>
      <w:r>
        <w:t>Министра</w:t>
      </w:r>
    </w:p>
    <w:p w:rsidR="0006435F" w:rsidRDefault="0006435F">
      <w:pPr>
        <w:pStyle w:val="ConsPlusNormal"/>
        <w:jc w:val="right"/>
      </w:pPr>
      <w:r>
        <w:t>от 24 июня 2014 г. N 95</w:t>
      </w:r>
    </w:p>
    <w:p w:rsidR="0006435F" w:rsidRDefault="0006435F">
      <w:pPr>
        <w:pStyle w:val="ConsPlusNormal"/>
      </w:pPr>
    </w:p>
    <w:p w:rsidR="0006435F" w:rsidRDefault="0006435F">
      <w:pPr>
        <w:pStyle w:val="ConsPlusTitle"/>
        <w:jc w:val="center"/>
      </w:pPr>
      <w:bookmarkStart w:id="0" w:name="P37"/>
      <w:bookmarkEnd w:id="0"/>
      <w:r>
        <w:t>ПОРЯДОК</w:t>
      </w:r>
    </w:p>
    <w:p w:rsidR="0006435F" w:rsidRDefault="0006435F">
      <w:pPr>
        <w:pStyle w:val="ConsPlusTitle"/>
        <w:jc w:val="center"/>
      </w:pPr>
      <w:r>
        <w:t>ПРИНЯТИЯ РЕШЕНИЯ О ПРОВЕДЕНИИ АУДИТА ГОДОВОЙ БУХГАЛТЕРСКОЙ</w:t>
      </w:r>
    </w:p>
    <w:p w:rsidR="0006435F" w:rsidRDefault="0006435F">
      <w:pPr>
        <w:pStyle w:val="ConsPlusTitle"/>
        <w:jc w:val="center"/>
      </w:pPr>
      <w:r>
        <w:t>(ФИНАНСОВОЙ) ОТЧЕТНОСТИ РЕГИОНАЛЬНОГО ОПЕРАТОРА, ПРОВЕДЕНИЯ</w:t>
      </w:r>
    </w:p>
    <w:p w:rsidR="0006435F" w:rsidRDefault="0006435F">
      <w:pPr>
        <w:pStyle w:val="ConsPlusTitle"/>
        <w:jc w:val="center"/>
      </w:pPr>
      <w:r>
        <w:t>НА КОНКУРСНОЙ ОСНОВЕ ОТБОРА АУДИТОРСКОЙ ОРГАНИЗАЦИИ</w:t>
      </w:r>
    </w:p>
    <w:p w:rsidR="0006435F" w:rsidRDefault="0006435F">
      <w:pPr>
        <w:pStyle w:val="ConsPlusTitle"/>
        <w:jc w:val="center"/>
      </w:pPr>
      <w:r>
        <w:t>(АУДИТОРА), КОТОРАЯ БУДЕТ ПРОВОДИТЬ ТАКОЙ АУДИТ, УТВЕРЖДЕНИЯ</w:t>
      </w:r>
    </w:p>
    <w:p w:rsidR="0006435F" w:rsidRDefault="0006435F">
      <w:pPr>
        <w:pStyle w:val="ConsPlusTitle"/>
        <w:jc w:val="center"/>
      </w:pPr>
      <w:r>
        <w:t>ДОГОВОРА С АУДИТОРСКОЙ ОРГАНИЗАЦИЕЙ</w:t>
      </w:r>
    </w:p>
    <w:p w:rsidR="0006435F" w:rsidRDefault="0006435F">
      <w:pPr>
        <w:pStyle w:val="ConsPlusTitle"/>
        <w:jc w:val="center"/>
      </w:pPr>
      <w:r>
        <w:t>(АУДИТОРОМ), ПРОШЕДШЕЙ ОТБОР</w:t>
      </w:r>
    </w:p>
    <w:p w:rsidR="0006435F" w:rsidRDefault="000643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43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35F" w:rsidRDefault="000643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35F" w:rsidRDefault="000643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435F" w:rsidRDefault="000643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435F" w:rsidRDefault="000643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энергетики и жилищно-коммунального хозяйства</w:t>
            </w:r>
          </w:p>
          <w:p w:rsidR="0006435F" w:rsidRDefault="0006435F">
            <w:pPr>
              <w:pStyle w:val="ConsPlusNormal"/>
              <w:jc w:val="center"/>
            </w:pPr>
            <w:r>
              <w:rPr>
                <w:color w:val="392C69"/>
              </w:rPr>
              <w:t>Свердловской области от 27.11.2020 N 548)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35F" w:rsidRDefault="0006435F">
            <w:pPr>
              <w:pStyle w:val="ConsPlusNormal"/>
            </w:pPr>
          </w:p>
        </w:tc>
      </w:tr>
    </w:tbl>
    <w:p w:rsidR="0006435F" w:rsidRDefault="0006435F">
      <w:pPr>
        <w:pStyle w:val="ConsPlusNormal"/>
      </w:pPr>
    </w:p>
    <w:p w:rsidR="0006435F" w:rsidRDefault="0006435F">
      <w:pPr>
        <w:pStyle w:val="ConsPlusNormal"/>
        <w:ind w:firstLine="540"/>
        <w:jc w:val="both"/>
      </w:pPr>
      <w:r>
        <w:t xml:space="preserve">1. Настоящий Порядок принятия решения о проведении аудита годовой бухгалтерской (финансовой) отчетности регионального оператора, проведения на конкурсной основе отбора аудиторской организации (аудитора), которая будет проводить такой аудит, утверждения договора с аудиторской организацией (аудитором), прошедшей отбор (далее - Порядок), разработан в соответствии со </w:t>
      </w:r>
      <w:hyperlink r:id="rId9">
        <w:r>
          <w:rPr>
            <w:color w:val="0000FF"/>
          </w:rPr>
          <w:t>статьей 187</w:t>
        </w:r>
      </w:hyperlink>
      <w:r>
        <w:t xml:space="preserve"> Жилищного кодекса Российской Федерации, </w:t>
      </w:r>
      <w:hyperlink r:id="rId10">
        <w:r>
          <w:rPr>
            <w:color w:val="0000FF"/>
          </w:rPr>
          <w:t>пунктом 5 статьи 4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и устанавливает процедуру принятия решения о проведении аудита годовой бухгалтерской (финансовой) отчетности регионального оператора, проведения на конкурсной основе отбора аудиторской организации (аудитора), которая будет проводить такой аудит, а также утверждения договора с аудиторской организацией (аудитором), прошедшей отбор.</w:t>
      </w:r>
    </w:p>
    <w:p w:rsidR="0006435F" w:rsidRDefault="0006435F">
      <w:pPr>
        <w:pStyle w:val="ConsPlusNormal"/>
        <w:spacing w:before="220"/>
        <w:ind w:firstLine="540"/>
        <w:jc w:val="both"/>
      </w:pPr>
      <w:bookmarkStart w:id="1" w:name="P49"/>
      <w:bookmarkEnd w:id="1"/>
      <w:r>
        <w:t>2. Решение о проведении аудита годовой бухгалтерской (финансовой) отчетности регионального оператора (далее - решение) принимается Министерством энергетики и жилищно-коммунального хозяйства Свердловской области (далее - уполномоченный орган), которое оформляется приказом Министра энергетики и жилищно-коммунального хозяйства Свердловской области (далее - Министр) не позднее 30 декабря года, за который должен быть проведен обязательный аудит годовой бухгалтерской (финансовой) отчетности регионального оператора (далее - Приказ).</w:t>
      </w:r>
    </w:p>
    <w:p w:rsidR="0006435F" w:rsidRDefault="0006435F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27.11.2020 N 548)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>В Приказе устанавливается срок проведения конкурса по отбору аудиторской организации (аудитора), которая будет проводить такой аудит; назначается конкурсная комиссия по отбору аудиторской организации (аудитора), которая будет проводить такой аудит (далее - Конкурсная комиссия).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 xml:space="preserve">3. Уполномоченный орган один раз в три года, в сроки, установленные Приказом Министра, указанным в </w:t>
      </w:r>
      <w:hyperlink w:anchor="P49">
        <w:r>
          <w:rPr>
            <w:color w:val="0000FF"/>
          </w:rPr>
          <w:t>пункте 2</w:t>
        </w:r>
      </w:hyperlink>
      <w:r>
        <w:t xml:space="preserve"> настоящего Порядка, проводит Конкурс по отбору аудиторской организации (аудитора) для проведения ежегодного обязательного аудита годовой бухгалтерской (финансовой) отчетности регионального оператора (далее - Конкурс); осуществляет полномочия организатора указанного Конкурса.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 xml:space="preserve">4. Уполномоченный орган не менее чем за 20 дней до проведения Конкурса публикует на своем официальном сайте в информационно-телекоммуникационной сети "Интернет" и передает региональному оператору для публикации в тот же срок на официальном сайте в информационно-телекоммуникационной сети "Интернет" регионального оператора конкурсную документацию по </w:t>
      </w:r>
      <w:r>
        <w:lastRenderedPageBreak/>
        <w:t>отбору аудиторской организации (аудитора).</w:t>
      </w:r>
    </w:p>
    <w:p w:rsidR="0006435F" w:rsidRDefault="0006435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27.11.2020 N 548)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>5. Протоколы Конкурсной комиссии размещаются в течение одного рабочего дня со дня их подписания на официальном сайте уполномоченного органа в информационно-телекоммуникационной сети "Интернет" и в тот же срок размещаются на официальном сайте в информационно-телекоммуникационной сети "Интернет" регионального оператора.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>6. В случае, если заявку подал один участник конкурса, Конкурс признается несостоявшимся и договор заключается с единственным участником конкурса.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>7. В течение одного рабочего дня с даты подписания протокола рассмотрения и оценки заявок или протокола рассмотрения единственной заявки проект договора уполномоченным органом передается региональному оператору для подписания и направления проекта договора региональным оператором в течение двух рабочих дней с даты получения от уполномоченного органа победителю или единственному участнику конкурса.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>8. В случае, если победитель Конкурса в течение пяти рабочих дней с даты направления уполномоченным органом проекта договора не представил подписанный им договор, считается, что он уклонился от заключения договора, и уполномоченный орган заключает договор с участником конкурса, конкурсной заявке которого присвоено второе место.</w:t>
      </w:r>
    </w:p>
    <w:p w:rsidR="0006435F" w:rsidRDefault="0006435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27.11.2020 N 548)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>9. В случае, если участник конкурса, заявке которого присвоено второе место, в течение десяти рабочих дней с даты направления уполномоченным органом проекта договора не представил подписанный договор, считается, что он уклонился от заключения договора.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>10. В случае уклонения победителя конкурса от заключения договора проводится повторный Конкурс.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>11. Договор заключается региональным оператором с участником конкурса, признанным победителем Конкурса.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>Региональный оператор не позднее двух рабочих дней с момента получения договора, подписанного победителем Конкурса, направляет такой договор в уполномоченный орган для утверждения.</w:t>
      </w:r>
    </w:p>
    <w:p w:rsidR="0006435F" w:rsidRDefault="0006435F">
      <w:pPr>
        <w:pStyle w:val="ConsPlusNormal"/>
        <w:spacing w:before="220"/>
        <w:ind w:firstLine="540"/>
        <w:jc w:val="both"/>
      </w:pPr>
      <w:r>
        <w:t>Договор утверждается уполномоченным органом не позднее трех рабочих дней с даты получения договора от регионального оператора.</w:t>
      </w:r>
    </w:p>
    <w:p w:rsidR="0006435F" w:rsidRDefault="0006435F">
      <w:pPr>
        <w:pStyle w:val="ConsPlusNormal"/>
        <w:jc w:val="both"/>
      </w:pPr>
      <w:r>
        <w:t xml:space="preserve">(п. 11 в ред. </w:t>
      </w:r>
      <w:hyperlink r:id="rId14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 Свердловской области от 27.11.2020 N 548)</w:t>
      </w:r>
    </w:p>
    <w:p w:rsidR="0006435F" w:rsidRDefault="0006435F">
      <w:pPr>
        <w:pStyle w:val="ConsPlusNormal"/>
      </w:pPr>
    </w:p>
    <w:p w:rsidR="0006435F" w:rsidRDefault="0006435F">
      <w:pPr>
        <w:pStyle w:val="ConsPlusNormal"/>
      </w:pPr>
    </w:p>
    <w:p w:rsidR="0006435F" w:rsidRDefault="000643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425" w:rsidRDefault="0006435F">
      <w:bookmarkStart w:id="2" w:name="_GoBack"/>
      <w:bookmarkEnd w:id="2"/>
    </w:p>
    <w:sectPr w:rsidR="00351425" w:rsidSect="005B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5F"/>
    <w:rsid w:val="0006435F"/>
    <w:rsid w:val="00D50C9E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51370-FF25-44E7-93D8-385F1328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3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43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43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293419&amp;dst=100005" TargetMode="External"/><Relationship Id="rId13" Type="http://schemas.openxmlformats.org/officeDocument/2006/relationships/hyperlink" Target="https://login.consultant.ru/link/?req=doc&amp;base=RLAW071&amp;n=293419&amp;dst=100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1&amp;n=389253&amp;dst=100056" TargetMode="External"/><Relationship Id="rId12" Type="http://schemas.openxmlformats.org/officeDocument/2006/relationships/hyperlink" Target="https://login.consultant.ru/link/?req=doc&amp;base=RLAW071&amp;n=293419&amp;dst=10000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10&amp;dst=387" TargetMode="External"/><Relationship Id="rId11" Type="http://schemas.openxmlformats.org/officeDocument/2006/relationships/hyperlink" Target="https://login.consultant.ru/link/?req=doc&amp;base=RLAW071&amp;n=293419&amp;dst=100006" TargetMode="External"/><Relationship Id="rId5" Type="http://schemas.openxmlformats.org/officeDocument/2006/relationships/hyperlink" Target="https://login.consultant.ru/link/?req=doc&amp;base=RLAW071&amp;n=293419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1&amp;n=389253&amp;dst=10005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3210&amp;dst=387" TargetMode="External"/><Relationship Id="rId14" Type="http://schemas.openxmlformats.org/officeDocument/2006/relationships/hyperlink" Target="https://login.consultant.ru/link/?req=doc&amp;base=RLAW071&amp;n=293419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Гирш Евгения Аркадьевна</dc:creator>
  <cp:keywords/>
  <dc:description/>
  <cp:lastModifiedBy>Гирш Евгения Аркадьевна</cp:lastModifiedBy>
  <cp:revision>1</cp:revision>
  <dcterms:created xsi:type="dcterms:W3CDTF">2025-04-03T09:55:00Z</dcterms:created>
  <dcterms:modified xsi:type="dcterms:W3CDTF">2025-04-03T09:55:00Z</dcterms:modified>
</cp:coreProperties>
</file>