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03" w:rsidRDefault="004251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5103" w:rsidRDefault="00425103">
      <w:pPr>
        <w:pStyle w:val="ConsPlusNormal"/>
        <w:outlineLvl w:val="0"/>
      </w:pPr>
    </w:p>
    <w:p w:rsidR="00425103" w:rsidRDefault="00425103">
      <w:pPr>
        <w:pStyle w:val="ConsPlusTitle"/>
        <w:jc w:val="center"/>
      </w:pPr>
      <w:r>
        <w:t>МИНИСТЕРСТВО ЭНЕРГЕТИКИ И ЖИЛИЩНО-КОММУНАЛЬНОГО ХОЗЯЙСТВА</w:t>
      </w:r>
    </w:p>
    <w:p w:rsidR="00425103" w:rsidRDefault="00425103">
      <w:pPr>
        <w:pStyle w:val="ConsPlusTitle"/>
        <w:jc w:val="center"/>
      </w:pPr>
      <w:r>
        <w:t>СВЕРДЛОВСКОЙ ОБЛАСТИ</w:t>
      </w:r>
    </w:p>
    <w:p w:rsidR="00425103" w:rsidRDefault="00425103">
      <w:pPr>
        <w:pStyle w:val="ConsPlusTitle"/>
        <w:jc w:val="center"/>
      </w:pPr>
    </w:p>
    <w:p w:rsidR="00425103" w:rsidRDefault="00425103">
      <w:pPr>
        <w:pStyle w:val="ConsPlusTitle"/>
        <w:jc w:val="center"/>
      </w:pPr>
      <w:r>
        <w:t>ПРИКАЗ</w:t>
      </w:r>
    </w:p>
    <w:p w:rsidR="00425103" w:rsidRDefault="00425103">
      <w:pPr>
        <w:pStyle w:val="ConsPlusTitle"/>
        <w:jc w:val="center"/>
      </w:pPr>
      <w:r>
        <w:t>от 5 августа 2021 г. N 330</w:t>
      </w:r>
    </w:p>
    <w:p w:rsidR="00425103" w:rsidRDefault="00425103">
      <w:pPr>
        <w:pStyle w:val="ConsPlusTitle"/>
        <w:jc w:val="center"/>
      </w:pPr>
    </w:p>
    <w:p w:rsidR="00425103" w:rsidRDefault="00425103">
      <w:pPr>
        <w:pStyle w:val="ConsPlusTitle"/>
        <w:jc w:val="center"/>
      </w:pPr>
      <w:r>
        <w:t>ОБ УСТАНОВЛЕНИИ РАЗМЕРА ПРОГНОЗНОГО УРОВНЯ ИНФЛЯЦИИ</w:t>
      </w:r>
    </w:p>
    <w:p w:rsidR="00425103" w:rsidRDefault="00425103">
      <w:pPr>
        <w:pStyle w:val="ConsPlusTitle"/>
        <w:jc w:val="center"/>
      </w:pPr>
      <w:r>
        <w:t>ДЛЯ ПРОВЕДЕНИЯ ИНДЕКСАЦИИ МИНИМАЛЬНОГО РАЗМЕРА ВЗНОСА</w:t>
      </w:r>
    </w:p>
    <w:p w:rsidR="00425103" w:rsidRDefault="00425103">
      <w:pPr>
        <w:pStyle w:val="ConsPlusTitle"/>
        <w:jc w:val="center"/>
      </w:pPr>
      <w:r>
        <w:t>НА КАПИТАЛЬНЫЙ РЕМОНТ ОБЩЕГО ИМУЩЕСТВА В МНОГОКВАРТИРНЫХ</w:t>
      </w:r>
    </w:p>
    <w:p w:rsidR="00425103" w:rsidRDefault="00425103">
      <w:pPr>
        <w:pStyle w:val="ConsPlusTitle"/>
        <w:jc w:val="center"/>
      </w:pPr>
      <w:r>
        <w:t>ДОМАХ НА ТЕРРИТОРИИ СВЕРДЛОВСКОЙ ОБЛАСТИ НА 2022 ГОД</w:t>
      </w:r>
    </w:p>
    <w:p w:rsidR="00425103" w:rsidRDefault="00425103">
      <w:pPr>
        <w:pStyle w:val="ConsPlusTitle"/>
        <w:jc w:val="center"/>
      </w:pPr>
      <w:r>
        <w:t>И ОСУЩЕСТВЛЕНИИ ИНДЕКСАЦИИ МИНИМАЛЬНОГО РАЗМЕРА ВЗНОСА</w:t>
      </w:r>
    </w:p>
    <w:p w:rsidR="00425103" w:rsidRDefault="00425103">
      <w:pPr>
        <w:pStyle w:val="ConsPlusTitle"/>
        <w:jc w:val="center"/>
      </w:pPr>
      <w:r>
        <w:t>НА КАПИТАЛЬНЫЙ РЕМОНТ ОБЩЕГО ИМУЩЕСТВА</w:t>
      </w:r>
    </w:p>
    <w:p w:rsidR="00425103" w:rsidRDefault="00425103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425103" w:rsidRDefault="00425103">
      <w:pPr>
        <w:pStyle w:val="ConsPlusTitle"/>
        <w:jc w:val="center"/>
      </w:pPr>
      <w:r>
        <w:t>НА 2022 ГОД</w:t>
      </w:r>
    </w:p>
    <w:p w:rsidR="00425103" w:rsidRDefault="00425103">
      <w:pPr>
        <w:pStyle w:val="ConsPlusNormal"/>
      </w:pPr>
    </w:p>
    <w:p w:rsidR="00425103" w:rsidRDefault="0042510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</w:t>
        </w:r>
      </w:hyperlink>
      <w:r>
        <w:t xml:space="preserve"> Федерального закона от 8 декабря 2020 года N 385-ФЗ "О федеральном бюджете на 2021 год и плановый период 2022 и 2023 годов", </w:t>
      </w:r>
      <w:hyperlink r:id="rId6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20.08.2020 N 556-ПП "Об установлении минимального размера взноса на капитальный ремонт общего имущества в многоквартирных домах Свердловской области на 2021 - 2023 годы",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области", в целях реализации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приказываю:</w:t>
      </w:r>
    </w:p>
    <w:p w:rsidR="00425103" w:rsidRDefault="00425103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Установить, что размер прогнозного уровня инфляции для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на 2022 год составляет 4%.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>2. Отделу экономики, тарифной политики и реформирования жилищно-коммунального хозяйства Министерства энергетики и жилищно-коммунального хозяйства Свердловской области (Л.А. Слепухина):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 xml:space="preserve">1) осуществить индексацию минимального размера взноса на капитальный ремонт общего имущества в многоквартирных домах на территории Свердловской области на 2022 год в размере прогнозного уровня инфляции, установленного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Приказа;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 xml:space="preserve">2) обеспечить подготовку проекта постановления Правительства Свердловской области "О внесении изменений в Постановление Правительства Свердловской области от 20.08.2020 N 556-ПП "Об установлении минимального размера взноса на капитальный ремонт общего имущества в многоквартирных домах Свердловской области на 2021 - 2023 годы" в сроки, установленные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области";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 xml:space="preserve">3) направить настоящий Приказ в течение трех рабочих дней со дня подписания в Региональный фонд содействия капитальному ремонту общего имущества в многоквартирных </w:t>
      </w:r>
      <w:r>
        <w:lastRenderedPageBreak/>
        <w:t>домах Свердловской области.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>3. Настоящий Приказ опубликовать на "Официальном интернет-портале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>).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>4. Настоящий Приказ разместить на официальном сайте Министерства энергетики и жилищно-коммунального хозяйства Свердловской в информационно-телекоммуникационной сети "Интернет".</w:t>
      </w:r>
    </w:p>
    <w:p w:rsidR="00425103" w:rsidRDefault="00425103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425103" w:rsidRDefault="00425103">
      <w:pPr>
        <w:pStyle w:val="ConsPlusNormal"/>
      </w:pPr>
    </w:p>
    <w:p w:rsidR="00425103" w:rsidRDefault="00425103">
      <w:pPr>
        <w:pStyle w:val="ConsPlusNormal"/>
        <w:jc w:val="right"/>
      </w:pPr>
      <w:r>
        <w:t>Министр</w:t>
      </w:r>
    </w:p>
    <w:p w:rsidR="00425103" w:rsidRDefault="00425103">
      <w:pPr>
        <w:pStyle w:val="ConsPlusNormal"/>
        <w:jc w:val="right"/>
      </w:pPr>
      <w:r>
        <w:t>Н.Б.СМИРНОВ</w:t>
      </w:r>
    </w:p>
    <w:p w:rsidR="00425103" w:rsidRDefault="00425103">
      <w:pPr>
        <w:pStyle w:val="ConsPlusNormal"/>
      </w:pPr>
    </w:p>
    <w:p w:rsidR="00425103" w:rsidRDefault="00425103">
      <w:pPr>
        <w:pStyle w:val="ConsPlusNormal"/>
      </w:pPr>
    </w:p>
    <w:p w:rsidR="00425103" w:rsidRDefault="004251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425103">
      <w:bookmarkStart w:id="1" w:name="_GoBack"/>
      <w:bookmarkEnd w:id="1"/>
    </w:p>
    <w:sectPr w:rsidR="00351425" w:rsidSect="003D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03"/>
    <w:rsid w:val="00425103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7A54D-CA26-4BA3-B112-3D4BEE8B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5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5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39522&amp;dst=1000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379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38291&amp;dst=100133" TargetMode="External"/><Relationship Id="rId11" Type="http://schemas.openxmlformats.org/officeDocument/2006/relationships/hyperlink" Target="www.pravo.gov66.ru" TargetMode="External"/><Relationship Id="rId5" Type="http://schemas.openxmlformats.org/officeDocument/2006/relationships/hyperlink" Target="https://login.consultant.ru/link/?req=doc&amp;base=LAW&amp;n=189653&amp;dst=100016" TargetMode="External"/><Relationship Id="rId10" Type="http://schemas.openxmlformats.org/officeDocument/2006/relationships/hyperlink" Target="https://login.consultant.ru/link/?req=doc&amp;base=LAW&amp;n=1960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26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2025-04-03T10:31:00Z</dcterms:created>
  <dcterms:modified xsi:type="dcterms:W3CDTF">2025-04-03T10:31:00Z</dcterms:modified>
</cp:coreProperties>
</file>