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CC" w:rsidRDefault="00013EC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13ECC" w:rsidRDefault="00013ECC">
      <w:pPr>
        <w:pStyle w:val="ConsPlusNormal"/>
        <w:jc w:val="both"/>
        <w:outlineLvl w:val="0"/>
      </w:pPr>
    </w:p>
    <w:p w:rsidR="00013ECC" w:rsidRDefault="00013ECC">
      <w:pPr>
        <w:pStyle w:val="ConsPlusTitle"/>
        <w:jc w:val="center"/>
        <w:outlineLvl w:val="0"/>
      </w:pPr>
      <w:r>
        <w:t>МИНИСТЕРСТВО ЭНЕРГЕТИКИ И ЖИЛИЩНО-КОММУНАЛЬНОГО ХОЗЯЙСТВА</w:t>
      </w:r>
    </w:p>
    <w:p w:rsidR="00013ECC" w:rsidRDefault="00013ECC">
      <w:pPr>
        <w:pStyle w:val="ConsPlusTitle"/>
        <w:jc w:val="center"/>
      </w:pPr>
      <w:r>
        <w:t>СВЕРДЛОВСКОЙ ОБЛАСТИ</w:t>
      </w:r>
    </w:p>
    <w:p w:rsidR="00013ECC" w:rsidRDefault="00013ECC">
      <w:pPr>
        <w:pStyle w:val="ConsPlusTitle"/>
        <w:jc w:val="center"/>
      </w:pPr>
    </w:p>
    <w:p w:rsidR="00013ECC" w:rsidRDefault="00013ECC">
      <w:pPr>
        <w:pStyle w:val="ConsPlusTitle"/>
        <w:jc w:val="center"/>
      </w:pPr>
      <w:r>
        <w:t>ПРИКАЗ</w:t>
      </w:r>
    </w:p>
    <w:p w:rsidR="00013ECC" w:rsidRDefault="00013ECC">
      <w:pPr>
        <w:pStyle w:val="ConsPlusTitle"/>
        <w:jc w:val="center"/>
      </w:pPr>
      <w:r>
        <w:t>от 13 мая 2024 г. N 204</w:t>
      </w:r>
    </w:p>
    <w:p w:rsidR="00013ECC" w:rsidRDefault="00013ECC">
      <w:pPr>
        <w:pStyle w:val="ConsPlusTitle"/>
        <w:jc w:val="center"/>
      </w:pPr>
    </w:p>
    <w:p w:rsidR="00013ECC" w:rsidRDefault="00013ECC">
      <w:pPr>
        <w:pStyle w:val="ConsPlusTitle"/>
        <w:jc w:val="center"/>
      </w:pPr>
      <w:r>
        <w:t>ОБ ОПРЕДЕЛЕНИИ РАЗМЕРА ПРЕДЕЛЬНОЙ СТОИМОСТИ УСЛУГ</w:t>
      </w:r>
    </w:p>
    <w:p w:rsidR="00013ECC" w:rsidRDefault="00013ECC">
      <w:pPr>
        <w:pStyle w:val="ConsPlusTitle"/>
        <w:jc w:val="center"/>
      </w:pPr>
      <w:r>
        <w:t>И (ИЛИ) РАБОТ ПО КАПИТАЛЬНОМУ РЕМОНТУ ОБЩЕГО ИМУЩЕСТВА</w:t>
      </w:r>
    </w:p>
    <w:p w:rsidR="00013ECC" w:rsidRDefault="00013ECC">
      <w:pPr>
        <w:pStyle w:val="ConsPlusTitle"/>
        <w:jc w:val="center"/>
      </w:pPr>
      <w:r>
        <w:t>В МНОГОКВАРТИРНОМ ДОМЕ, А ТАКЖЕ В МНОГОКВАРТИРНОМ ДОМЕ,</w:t>
      </w:r>
    </w:p>
    <w:p w:rsidR="00013ECC" w:rsidRDefault="00013ECC">
      <w:pPr>
        <w:pStyle w:val="ConsPlusTitle"/>
        <w:jc w:val="center"/>
      </w:pPr>
      <w:r>
        <w:t>ОТНЕСЕННОМ К ОБЪЕКТАМ КУЛЬТУРНОГО НАСЛЕДИЯ (ПАМЯТНИКАМ</w:t>
      </w:r>
    </w:p>
    <w:p w:rsidR="00013ECC" w:rsidRDefault="00013ECC">
      <w:pPr>
        <w:pStyle w:val="ConsPlusTitle"/>
        <w:jc w:val="center"/>
      </w:pPr>
      <w:r>
        <w:t>ИСТОРИИ И КУЛЬТУРЫ) НАРОДОВ РОССИЙСКОЙ ФЕДЕРАЦИИ, КОТОРАЯ</w:t>
      </w:r>
    </w:p>
    <w:p w:rsidR="00013ECC" w:rsidRDefault="00013ECC">
      <w:pPr>
        <w:pStyle w:val="ConsPlusTitle"/>
        <w:jc w:val="center"/>
      </w:pPr>
      <w:r>
        <w:t>МОЖЕТ ОПЛАЧИВАТЬСЯ РЕГИОНАЛЬНЫМ ОПЕРАТОРОМ ЗА СЧЕТ СРЕДСТВ</w:t>
      </w:r>
    </w:p>
    <w:p w:rsidR="00013ECC" w:rsidRDefault="00013ECC">
      <w:pPr>
        <w:pStyle w:val="ConsPlusTitle"/>
        <w:jc w:val="center"/>
      </w:pPr>
      <w:r>
        <w:t>ФОНДА КАПИТАЛЬНОГО РЕМОНТА, СФОРМИРОВАННОГО ИСХОДЯ</w:t>
      </w:r>
    </w:p>
    <w:p w:rsidR="00013ECC" w:rsidRDefault="00013ECC">
      <w:pPr>
        <w:pStyle w:val="ConsPlusTitle"/>
        <w:jc w:val="center"/>
      </w:pPr>
      <w:r>
        <w:t>ИЗ МИНИМАЛЬНОГО РАЗМЕРА ВЗНОСА НА КАПИТАЛЬНЫЙ РЕМОНТ,</w:t>
      </w:r>
    </w:p>
    <w:p w:rsidR="00013ECC" w:rsidRDefault="00013ECC">
      <w:pPr>
        <w:pStyle w:val="ConsPlusTitle"/>
        <w:jc w:val="center"/>
      </w:pPr>
      <w:r>
        <w:t>НА 2024 ГОД</w:t>
      </w:r>
    </w:p>
    <w:p w:rsidR="00013ECC" w:rsidRDefault="00013E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3E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ECC" w:rsidRDefault="00013E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ECC" w:rsidRDefault="00013E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3ECC" w:rsidRDefault="00013E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3ECC" w:rsidRDefault="00013ECC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энергетики и жилищно-коммунального хозяйства</w:t>
            </w:r>
          </w:p>
          <w:p w:rsidR="00013ECC" w:rsidRDefault="00013ECC">
            <w:pPr>
              <w:pStyle w:val="ConsPlusNormal"/>
              <w:jc w:val="center"/>
            </w:pPr>
            <w:r>
              <w:rPr>
                <w:color w:val="392C69"/>
              </w:rPr>
              <w:t xml:space="preserve">Свердловской области от 27.05.2024 </w:t>
            </w:r>
            <w:hyperlink r:id="rId5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 xml:space="preserve">, от 25.11.2024 </w:t>
            </w:r>
            <w:hyperlink r:id="rId6">
              <w:r>
                <w:rPr>
                  <w:color w:val="0000FF"/>
                </w:rPr>
                <w:t>N 722</w:t>
              </w:r>
            </w:hyperlink>
            <w:r>
              <w:rPr>
                <w:color w:val="392C69"/>
              </w:rPr>
              <w:t>,</w:t>
            </w:r>
          </w:p>
          <w:p w:rsidR="00013ECC" w:rsidRDefault="00013E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09.12.2024 </w:t>
            </w:r>
            <w:hyperlink r:id="rId7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ECC" w:rsidRDefault="00013ECC">
            <w:pPr>
              <w:pStyle w:val="ConsPlusNormal"/>
            </w:pPr>
          </w:p>
        </w:tc>
      </w:tr>
    </w:tbl>
    <w:p w:rsidR="00013ECC" w:rsidRDefault="00013ECC">
      <w:pPr>
        <w:pStyle w:val="ConsPlusNormal"/>
        <w:jc w:val="both"/>
      </w:pPr>
    </w:p>
    <w:p w:rsidR="00013ECC" w:rsidRDefault="00013ECC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4 статьи 190</w:t>
        </w:r>
      </w:hyperlink>
      <w:r>
        <w:t xml:space="preserve"> Жилищного кодекса Российской Федерации, </w:t>
      </w:r>
      <w:hyperlink r:id="rId9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07.09.2017 N 1202/пр "Об утверждении методических рекомендаций по определению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культурного наследия", со </w:t>
      </w:r>
      <w:hyperlink r:id="rId10">
        <w:r>
          <w:rPr>
            <w:color w:val="0000FF"/>
          </w:rPr>
          <w:t>статьей 111</w:t>
        </w:r>
      </w:hyperlink>
      <w:r>
        <w:t xml:space="preserve"> Областного закона от 10 марта 1999 года N 4-ОЗ "О правовых актах в Свердловской области" и </w:t>
      </w:r>
      <w:hyperlink r:id="rId11">
        <w:r>
          <w:rPr>
            <w:color w:val="0000FF"/>
          </w:rPr>
          <w:t>пунктом 4 статьи 25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приказываю:</w:t>
      </w:r>
    </w:p>
    <w:p w:rsidR="00013ECC" w:rsidRDefault="00013ECC">
      <w:pPr>
        <w:pStyle w:val="ConsPlusNormal"/>
        <w:spacing w:before="220"/>
        <w:ind w:firstLine="540"/>
        <w:jc w:val="both"/>
      </w:pPr>
      <w:r>
        <w:t>1. Определить:</w:t>
      </w:r>
    </w:p>
    <w:p w:rsidR="00013ECC" w:rsidRDefault="00013ECC">
      <w:pPr>
        <w:pStyle w:val="ConsPlusNormal"/>
        <w:spacing w:before="220"/>
        <w:ind w:firstLine="540"/>
        <w:jc w:val="both"/>
      </w:pPr>
      <w:r>
        <w:t xml:space="preserve">1) </w:t>
      </w:r>
      <w:hyperlink w:anchor="P47">
        <w:r>
          <w:rPr>
            <w:color w:val="0000FF"/>
          </w:rPr>
          <w:t>размер</w:t>
        </w:r>
      </w:hyperlink>
      <w:r>
        <w:t xml:space="preserve"> предельной стоимости услуг и (или) работ по капитальному ремонту общего имущества в многоквартирном доме, а также в многоквартирном доме, отнесенном к объектам культурного наследия (памятникам истории и культуры) народов Российской Федерации,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с учетом прогнозного объема поступлений взносов на капитальный ремонт в период реализации региональной программы капитального ремонта общего имущества в многоквартирных домах Свердловской области на счете, счетах регионального оператора и с выполнением требований к обеспечению финансовой устойчивости деятельности регионального оператора, на 2024 год (приложение N 1);</w:t>
      </w:r>
    </w:p>
    <w:p w:rsidR="00013ECC" w:rsidRDefault="00013ECC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12">
        <w:r>
          <w:rPr>
            <w:color w:val="0000FF"/>
          </w:rPr>
          <w:t>Приказ</w:t>
        </w:r>
      </w:hyperlink>
      <w:r>
        <w:t xml:space="preserve"> Министерства энергетики и жилищно-коммунального хозяйства Свердловской области от 25.11.2024 N 722.</w:t>
      </w:r>
    </w:p>
    <w:p w:rsidR="00013ECC" w:rsidRDefault="00013ECC">
      <w:pPr>
        <w:pStyle w:val="ConsPlusNormal"/>
        <w:spacing w:before="220"/>
        <w:ind w:firstLine="540"/>
        <w:jc w:val="both"/>
      </w:pPr>
      <w:r>
        <w:t xml:space="preserve">2. Региональному Фонду содействия капитальному ремонту общего имущества в многоквартирных домах Свердловской области финансировать услуги и (или) работы по капитальному ремонту общего имущества в многоквартирном доме, а также в многоквартирном доме, отнесенном к объектам культурного наследия (памятникам истории и культуры) народов </w:t>
      </w:r>
      <w:r>
        <w:lastRenderedPageBreak/>
        <w:t>Российской Федерации, за счет средств фонда капитального ремонта, сформированного исходя из минимального размера взноса на капитальный ремонт с учетом прогнозного объема поступлений взносов на капитальный ремонт в период реализации региональной программы капитального ремонта общего имущества в многоквартирных домах Свердловской области на счете, счетах регионального оператора и с выполнением требований к обеспечению финансовой устойчивости деятельности регионального оператора, либо производить зачет стоимости ранее оказанных услуг и (или) выполненных работ по капитальному ремонту в счет исполнения на будущий период обязательств по уплате взносов на капитальный ремонт не свыше чем в размере предельной стоимости этих услуг и (или) работ, предусмотренном настоящим Приказом.</w:t>
      </w:r>
    </w:p>
    <w:p w:rsidR="00013ECC" w:rsidRDefault="00013ECC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образований, расположенных на территории Свердловской области, использовать размер предельной стоимости услуг и (или) работ по капитальному ремонту общего имущества в многоквартирном доме, а также в многоквартирном доме, отнесенном к объектам культурного наследия (памятникам истории и культуры) народов Российской Федерации,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 с учетом прогнозного объема поступлений взносов на капитальный ремонт в период реализации региональной программы капитального ремонта общего имущества в многоквартирных домах Свердловской области на счете, счетах регионального оператора и с выполнением требований к обеспечению финансовой устойчивости деятельности регионального оператора, при внесении изменений в краткосрочные планы реализации региональной программы капитального ремонта общего имущества в многоквартирных домах Свердловской области.</w:t>
      </w:r>
    </w:p>
    <w:p w:rsidR="00013ECC" w:rsidRDefault="00013ECC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3">
        <w:r>
          <w:rPr>
            <w:color w:val="0000FF"/>
          </w:rPr>
          <w:t>Приказ</w:t>
        </w:r>
      </w:hyperlink>
      <w:r>
        <w:t xml:space="preserve"> Министерства энергетики и жилищно-коммунального хозяйства Свердловской области от 24.04.2023 N 171 "Об определении размера предельной стоимости услуг и (или) работ по капитальному ремонту общего имущества в многоквартирном доме, а также в многоквартирном доме, отнесенном к объектам культурного наследия (памятникам истории и культуры) народов Российской Федерации,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2023 год" ("Официальный интернет-портал правовой информации Свердловской области" (</w:t>
      </w:r>
      <w:hyperlink r:id="rId14">
        <w:r>
          <w:rPr>
            <w:color w:val="0000FF"/>
          </w:rPr>
          <w:t>www.pravo.gov66.ru</w:t>
        </w:r>
      </w:hyperlink>
      <w:r>
        <w:t xml:space="preserve">), 2023, 24 апреля, N 38590) с изменением, внесенным </w:t>
      </w:r>
      <w:hyperlink r:id="rId15">
        <w:r>
          <w:rPr>
            <w:color w:val="0000FF"/>
          </w:rPr>
          <w:t>Приказом</w:t>
        </w:r>
      </w:hyperlink>
      <w:r>
        <w:t xml:space="preserve"> Министерства энергетики и жилищно-коммунального хозяйства Свердловской области от 30.11.2023 N 592.</w:t>
      </w:r>
    </w:p>
    <w:p w:rsidR="00013ECC" w:rsidRDefault="00013ECC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:rsidR="00013ECC" w:rsidRDefault="00013ECC">
      <w:pPr>
        <w:pStyle w:val="ConsPlusNormal"/>
        <w:spacing w:before="220"/>
        <w:ind w:firstLine="540"/>
        <w:jc w:val="both"/>
      </w:pPr>
      <w:r>
        <w:t>6. Настоящий Приказ вступает в силу на следующий день после его официального опубликования.</w:t>
      </w:r>
    </w:p>
    <w:p w:rsidR="00013ECC" w:rsidRDefault="00013ECC">
      <w:pPr>
        <w:pStyle w:val="ConsPlusNormal"/>
        <w:spacing w:before="220"/>
        <w:ind w:firstLine="540"/>
        <w:jc w:val="both"/>
      </w:pPr>
      <w:r>
        <w:t>7. Настоящий Приказ разместить на официальном сайте Министерства энергетики и жилищно-коммунального хозяйства Свердловской области.</w:t>
      </w:r>
    </w:p>
    <w:p w:rsidR="00013ECC" w:rsidRDefault="00013ECC">
      <w:pPr>
        <w:pStyle w:val="ConsPlusNormal"/>
        <w:spacing w:before="220"/>
        <w:ind w:firstLine="540"/>
        <w:jc w:val="both"/>
      </w:pPr>
      <w:r>
        <w:t>8. Настоящий Приказ опубликовать на "Официальном интернет-портале правовой информации Свердловской области" (</w:t>
      </w:r>
      <w:hyperlink r:id="rId16">
        <w:r>
          <w:rPr>
            <w:color w:val="0000FF"/>
          </w:rPr>
          <w:t>www.pravo.gov66.ru</w:t>
        </w:r>
      </w:hyperlink>
      <w:r>
        <w:t>).</w:t>
      </w:r>
    </w:p>
    <w:p w:rsidR="00013ECC" w:rsidRDefault="00013ECC">
      <w:pPr>
        <w:pStyle w:val="ConsPlusNormal"/>
        <w:jc w:val="both"/>
      </w:pPr>
    </w:p>
    <w:p w:rsidR="00013ECC" w:rsidRDefault="00013ECC">
      <w:pPr>
        <w:pStyle w:val="ConsPlusNormal"/>
        <w:jc w:val="right"/>
      </w:pPr>
      <w:r>
        <w:t>Министр</w:t>
      </w:r>
    </w:p>
    <w:p w:rsidR="00013ECC" w:rsidRDefault="00013ECC">
      <w:pPr>
        <w:pStyle w:val="ConsPlusNormal"/>
        <w:jc w:val="right"/>
      </w:pPr>
      <w:r>
        <w:t>Н.Б.СМИРНОВ</w:t>
      </w:r>
    </w:p>
    <w:p w:rsidR="00013ECC" w:rsidRDefault="00013ECC">
      <w:pPr>
        <w:pStyle w:val="ConsPlusNormal"/>
        <w:jc w:val="both"/>
      </w:pPr>
    </w:p>
    <w:p w:rsidR="00013ECC" w:rsidRDefault="00013ECC">
      <w:pPr>
        <w:pStyle w:val="ConsPlusNormal"/>
        <w:jc w:val="both"/>
      </w:pPr>
    </w:p>
    <w:p w:rsidR="00013ECC" w:rsidRDefault="00013ECC">
      <w:pPr>
        <w:pStyle w:val="ConsPlusNormal"/>
        <w:jc w:val="both"/>
      </w:pPr>
    </w:p>
    <w:p w:rsidR="00013ECC" w:rsidRDefault="00013ECC">
      <w:pPr>
        <w:pStyle w:val="ConsPlusNormal"/>
        <w:jc w:val="both"/>
      </w:pPr>
    </w:p>
    <w:p w:rsidR="00013ECC" w:rsidRDefault="00013ECC">
      <w:pPr>
        <w:pStyle w:val="ConsPlusNormal"/>
        <w:jc w:val="both"/>
      </w:pPr>
    </w:p>
    <w:p w:rsidR="00013ECC" w:rsidRDefault="00013ECC">
      <w:pPr>
        <w:pStyle w:val="ConsPlusNormal"/>
        <w:jc w:val="right"/>
        <w:outlineLvl w:val="0"/>
      </w:pPr>
      <w:r>
        <w:t>Приложение N 1</w:t>
      </w:r>
    </w:p>
    <w:p w:rsidR="00013ECC" w:rsidRDefault="00013ECC">
      <w:pPr>
        <w:pStyle w:val="ConsPlusNormal"/>
        <w:jc w:val="right"/>
      </w:pPr>
      <w:r>
        <w:t>к Приказу</w:t>
      </w:r>
    </w:p>
    <w:p w:rsidR="00013ECC" w:rsidRDefault="00013ECC">
      <w:pPr>
        <w:pStyle w:val="ConsPlusNormal"/>
        <w:jc w:val="right"/>
      </w:pPr>
      <w:r>
        <w:lastRenderedPageBreak/>
        <w:t>Министерства энергетики и</w:t>
      </w:r>
    </w:p>
    <w:p w:rsidR="00013ECC" w:rsidRDefault="00013ECC">
      <w:pPr>
        <w:pStyle w:val="ConsPlusNormal"/>
        <w:jc w:val="right"/>
      </w:pPr>
      <w:r>
        <w:t>жилищно-коммунального хозяйства</w:t>
      </w:r>
    </w:p>
    <w:p w:rsidR="00013ECC" w:rsidRDefault="00013ECC">
      <w:pPr>
        <w:pStyle w:val="ConsPlusNormal"/>
        <w:jc w:val="right"/>
      </w:pPr>
      <w:r>
        <w:t>Свердловской области</w:t>
      </w:r>
    </w:p>
    <w:p w:rsidR="00013ECC" w:rsidRDefault="00013ECC">
      <w:pPr>
        <w:pStyle w:val="ConsPlusNormal"/>
        <w:jc w:val="right"/>
      </w:pPr>
      <w:r>
        <w:t>от 13 мая 2024 г. N 204</w:t>
      </w:r>
    </w:p>
    <w:p w:rsidR="00013ECC" w:rsidRDefault="00013ECC">
      <w:pPr>
        <w:pStyle w:val="ConsPlusNormal"/>
        <w:jc w:val="both"/>
      </w:pPr>
    </w:p>
    <w:p w:rsidR="00013ECC" w:rsidRDefault="00013ECC">
      <w:pPr>
        <w:pStyle w:val="ConsPlusTitle"/>
        <w:jc w:val="center"/>
      </w:pPr>
      <w:bookmarkStart w:id="0" w:name="P47"/>
      <w:bookmarkEnd w:id="0"/>
      <w:r>
        <w:t>РАЗМЕР</w:t>
      </w:r>
    </w:p>
    <w:p w:rsidR="00013ECC" w:rsidRDefault="00013ECC">
      <w:pPr>
        <w:pStyle w:val="ConsPlusTitle"/>
        <w:jc w:val="center"/>
      </w:pPr>
      <w:r>
        <w:t>ПРЕДЕЛЬНОЙ СТОИМОСТИ УСЛУГ И (ИЛИ) РАБОТ ПО КАПИТАЛЬНОМУ</w:t>
      </w:r>
    </w:p>
    <w:p w:rsidR="00013ECC" w:rsidRDefault="00013ECC">
      <w:pPr>
        <w:pStyle w:val="ConsPlusTitle"/>
        <w:jc w:val="center"/>
      </w:pPr>
      <w:r>
        <w:t>РЕМОНТУ ОБЩЕГО ИМУЩЕСТВА В МНОГОКВАРТИРНОМ ДОМЕ, А ТАКЖЕ</w:t>
      </w:r>
    </w:p>
    <w:p w:rsidR="00013ECC" w:rsidRDefault="00013ECC">
      <w:pPr>
        <w:pStyle w:val="ConsPlusTitle"/>
        <w:jc w:val="center"/>
      </w:pPr>
      <w:r>
        <w:t>В МНОГОКВАРТИРНОМ ДОМЕ, ОТНЕСЕННОМ К ОБЪЕКТАМ КУЛЬТУРНОГО</w:t>
      </w:r>
    </w:p>
    <w:p w:rsidR="00013ECC" w:rsidRDefault="00013ECC">
      <w:pPr>
        <w:pStyle w:val="ConsPlusTitle"/>
        <w:jc w:val="center"/>
      </w:pPr>
      <w:r>
        <w:t>НАСЛЕДИЯ (ПАМЯТНИКАМ ИСТОРИИ И КУЛЬТУРЫ) НАРОДОВ</w:t>
      </w:r>
    </w:p>
    <w:p w:rsidR="00013ECC" w:rsidRDefault="00013ECC">
      <w:pPr>
        <w:pStyle w:val="ConsPlusTitle"/>
        <w:jc w:val="center"/>
      </w:pPr>
      <w:r>
        <w:t>РОССИЙСКОЙ ФЕДЕРАЦИИ, КОТОРАЯ МОЖЕТ ОПЛАЧИВАТЬСЯ</w:t>
      </w:r>
    </w:p>
    <w:p w:rsidR="00013ECC" w:rsidRDefault="00013ECC">
      <w:pPr>
        <w:pStyle w:val="ConsPlusTitle"/>
        <w:jc w:val="center"/>
      </w:pPr>
      <w:r>
        <w:t>РЕГИОНАЛЬНЫМ ОПЕРАТОРОМ ЗА СЧЕТ СРЕДСТВ ФОНДА КАПИТАЛЬНОГО</w:t>
      </w:r>
    </w:p>
    <w:p w:rsidR="00013ECC" w:rsidRDefault="00013ECC">
      <w:pPr>
        <w:pStyle w:val="ConsPlusTitle"/>
        <w:jc w:val="center"/>
      </w:pPr>
      <w:r>
        <w:t>РЕМОНТА, СФОРМИРОВАННОГО ИСХОДЯ ИЗ МИНИМАЛЬНОГО РАЗМЕРА</w:t>
      </w:r>
    </w:p>
    <w:p w:rsidR="00013ECC" w:rsidRDefault="00013ECC">
      <w:pPr>
        <w:pStyle w:val="ConsPlusTitle"/>
        <w:jc w:val="center"/>
      </w:pPr>
      <w:r>
        <w:t>ВЗНОСА НА КАПИТАЛЬНЫЙ РЕМОНТ, С УЧЕТОМ ПРОГНОЗНОГО ОБЪЕМА</w:t>
      </w:r>
    </w:p>
    <w:p w:rsidR="00013ECC" w:rsidRDefault="00013ECC">
      <w:pPr>
        <w:pStyle w:val="ConsPlusTitle"/>
        <w:jc w:val="center"/>
      </w:pPr>
      <w:r>
        <w:t>ПОСТУПЛЕНИЙ ВЗНОСОВ НА КАПИТАЛЬНЫЙ РЕМОНТ В ПЕРИОД</w:t>
      </w:r>
    </w:p>
    <w:p w:rsidR="00013ECC" w:rsidRDefault="00013ECC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013ECC" w:rsidRDefault="00013ECC">
      <w:pPr>
        <w:pStyle w:val="ConsPlusTitle"/>
        <w:jc w:val="center"/>
      </w:pPr>
      <w:r>
        <w:t>ОБЩЕГО ИМУЩЕСТВА В МНОГОКВАРТИРНЫХ ДОМАХ</w:t>
      </w:r>
    </w:p>
    <w:p w:rsidR="00013ECC" w:rsidRDefault="00013ECC">
      <w:pPr>
        <w:pStyle w:val="ConsPlusTitle"/>
        <w:jc w:val="center"/>
      </w:pPr>
      <w:r>
        <w:t>СВЕРДЛОВСКОЙ ОБЛАСТИ НА СЧЕТЕ, СЧЕТАХ РЕГИОНАЛЬНОГО</w:t>
      </w:r>
    </w:p>
    <w:p w:rsidR="00013ECC" w:rsidRDefault="00013ECC">
      <w:pPr>
        <w:pStyle w:val="ConsPlusTitle"/>
        <w:jc w:val="center"/>
      </w:pPr>
      <w:r>
        <w:t>ОПЕРАТОРА И С ВЫПОЛНЕНИЕМ ТРЕБОВАНИЙ К ОБЕСПЕЧЕНИЮ</w:t>
      </w:r>
    </w:p>
    <w:p w:rsidR="00013ECC" w:rsidRDefault="00013ECC">
      <w:pPr>
        <w:pStyle w:val="ConsPlusTitle"/>
        <w:jc w:val="center"/>
      </w:pPr>
      <w:r>
        <w:t>ФИНАНСОВОЙ УСТОЙЧИВОСТИ ДЕЯТЕЛЬНОСТИ</w:t>
      </w:r>
    </w:p>
    <w:p w:rsidR="00013ECC" w:rsidRDefault="00013ECC">
      <w:pPr>
        <w:pStyle w:val="ConsPlusTitle"/>
        <w:jc w:val="center"/>
      </w:pPr>
      <w:r>
        <w:t>РЕГИОНАЛЬНОГО ОПЕРАТОРА, НА 2024 ГОД</w:t>
      </w:r>
    </w:p>
    <w:p w:rsidR="00013ECC" w:rsidRDefault="00013E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3E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ECC" w:rsidRDefault="00013E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ECC" w:rsidRDefault="00013E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3ECC" w:rsidRDefault="00013E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3ECC" w:rsidRDefault="00013ECC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энергетики и жилищно-коммунального хозяйства</w:t>
            </w:r>
          </w:p>
          <w:p w:rsidR="00013ECC" w:rsidRDefault="00013ECC">
            <w:pPr>
              <w:pStyle w:val="ConsPlusNormal"/>
              <w:jc w:val="center"/>
            </w:pPr>
            <w:r>
              <w:rPr>
                <w:color w:val="392C69"/>
              </w:rPr>
              <w:t xml:space="preserve">Свердловской области от 27.05.2024 </w:t>
            </w:r>
            <w:hyperlink r:id="rId17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 xml:space="preserve">, от 25.11.2024 </w:t>
            </w:r>
            <w:hyperlink r:id="rId18">
              <w:r>
                <w:rPr>
                  <w:color w:val="0000FF"/>
                </w:rPr>
                <w:t>N 722</w:t>
              </w:r>
            </w:hyperlink>
            <w:r>
              <w:rPr>
                <w:color w:val="392C69"/>
              </w:rPr>
              <w:t>,</w:t>
            </w:r>
          </w:p>
          <w:p w:rsidR="00013ECC" w:rsidRDefault="00013E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09.12.2024 </w:t>
            </w:r>
            <w:hyperlink r:id="rId19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ECC" w:rsidRDefault="00013ECC">
            <w:pPr>
              <w:pStyle w:val="ConsPlusNormal"/>
            </w:pPr>
          </w:p>
        </w:tc>
      </w:tr>
    </w:tbl>
    <w:p w:rsidR="00013ECC" w:rsidRDefault="00013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964"/>
        <w:gridCol w:w="4309"/>
        <w:gridCol w:w="1304"/>
        <w:gridCol w:w="1587"/>
      </w:tblGrid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Номер п/п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  <w:jc w:val="center"/>
            </w:pPr>
            <w:r>
              <w:t>Наименование услуг и (или) работ по капитальному ремонту общего имущества в многоквартирном доме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Размер предельной стоимости (рублей, с учетом налога на добавленную стоимость)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5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</w:pPr>
          </w:p>
        </w:tc>
        <w:tc>
          <w:tcPr>
            <w:tcW w:w="1587" w:type="dxa"/>
          </w:tcPr>
          <w:p w:rsidR="00013ECC" w:rsidRDefault="00013ECC">
            <w:pPr>
              <w:pStyle w:val="ConsPlusNormal"/>
            </w:pP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Замена вводно-распределительного устройства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107718,78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Замена щитов этажных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24495,77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Главная заземляющая шина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6536,44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Питание насоса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7695,62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Питание узла коммерческого учета теплоснабжения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2651,42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 xml:space="preserve">Замена кабелей по стояку и прокладка электрического кабеля в квартиры (в </w:t>
            </w:r>
            <w:r>
              <w:lastRenderedPageBreak/>
              <w:t>трубах, коробах, лотках)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lastRenderedPageBreak/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10703,80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Освещение мест общего пользования с заменой светильников светодиодных с оптико-акустическим датчиком и светильников светодиодных с фотодатчиком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16121,02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Освещение подвального помещения с установкой светильников под лампу накаливания, чердачного помещения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6834,52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Освещение номерного знака (аншлага)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5291,20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Система заземления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6609,92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Выполнение защитного уравнивания потенциалов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5550,25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Электроизмерительные работы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31038,95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помещения электрощитовой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41852,84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</w:pPr>
          </w:p>
        </w:tc>
        <w:tc>
          <w:tcPr>
            <w:tcW w:w="1587" w:type="dxa"/>
          </w:tcPr>
          <w:p w:rsidR="00013ECC" w:rsidRDefault="00013ECC">
            <w:pPr>
              <w:pStyle w:val="ConsPlusNormal"/>
            </w:pP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Замена трубопроводов стальных на стальные диаметром 20 - 150 мм с учетом фасонных частей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27379,39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Замена радиаторов в местах общего пользования (со стоимостью радиатора)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1 радиатор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5933,32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Замена радиаторов в квартирах (без стоимости радиатора)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1 радиатор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4433,04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Смена полотенцесушителя (со стоимостью прибора)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4695,98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Демонтаж/монтаж воздухосборников диаметром 76 - 426 мм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13141,21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Демонтаж/установка грязевиков диаметром 45 - 273 мм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74690,10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Установка запорной арматуры диаметром 15 - 150 мм, в том числе клапанов балансировочных (со стоимостью материалов)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61383,92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Общестроительные работы при выполнении работ по замене внутренней системы теплоснабжения (замена полов, пробивка и заделка отверстий)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8170,08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 xml:space="preserve">Устройство тепловой изоляции из вспененного полиэтилена толщиной 9 - 40 </w:t>
            </w:r>
            <w:r>
              <w:lastRenderedPageBreak/>
              <w:t>мм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lastRenderedPageBreak/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2384,74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Устройство тепловой изоляции из вспененного каучука 9 - 40 мм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5029,31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индивидуального теплового пункта (замена запорной арматуры, фильтров)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195678,47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элеваторного узла (замена запорной арматуры, фильтров)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114478,12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Прокладка трубопроводов в непроходных каналах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80053,28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Устройство наружных сантехнических приямков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73458,12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</w:pPr>
          </w:p>
        </w:tc>
        <w:tc>
          <w:tcPr>
            <w:tcW w:w="1587" w:type="dxa"/>
          </w:tcPr>
          <w:p w:rsidR="00013ECC" w:rsidRDefault="00013ECC">
            <w:pPr>
              <w:pStyle w:val="ConsPlusNormal"/>
            </w:pP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Замена трубопроводов стальных на полипропиленовые диаметром 20 - 110 мм с учетом фасонных частей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21890,24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Общестроительные работы при выполнении работ по замене внутренней системы водоснабжения (замена полов, пробивка и заделка отверстий)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5619,84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узла учета (замена запорной арматуры, замена фильтров)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узел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78041,26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Устройство тепловой изоляции из вспененного полиэтилена толщиной 9 - 20 мм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2063,27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Прокладка трубопроводов от внешней границы стены до границ эксплуатационной ответственности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22220,29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</w:pPr>
          </w:p>
        </w:tc>
        <w:tc>
          <w:tcPr>
            <w:tcW w:w="1587" w:type="dxa"/>
          </w:tcPr>
          <w:p w:rsidR="00013ECC" w:rsidRDefault="00013ECC">
            <w:pPr>
              <w:pStyle w:val="ConsPlusNormal"/>
            </w:pP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Замена трубопроводов стальных на полипропиленовые диаметром 20 - 110 мм с учетом фасонных частей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22446,04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Замена трубопроводов стальных на стальные диаметром 20 - 150 мм с учетом фасонных частей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12317,06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Общестроительные работы при выполнении работ по замене внутренней системы водоотведения (замена полов, пробивка и заделка отверстий)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4554,24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узла учета (замена запорной арматуры, замена фильтров)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узел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124779,24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Устройство тепловой изоляции из вспененного полиэтилена толщиной 9 - 20 мм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1843,91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Устройство тепловой изоляции из вспененного каучука толщиной 9 - 50 мм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9376,46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Смена полотенцесушителя (со стоимостью прибора)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4992,05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</w:pPr>
          </w:p>
        </w:tc>
        <w:tc>
          <w:tcPr>
            <w:tcW w:w="1587" w:type="dxa"/>
          </w:tcPr>
          <w:p w:rsidR="00013ECC" w:rsidRDefault="00013ECC">
            <w:pPr>
              <w:pStyle w:val="ConsPlusNormal"/>
            </w:pP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Замена трубопроводов чугунных на полипропиленовые диаметром до 100 мм с учетом фасонных частей, в том числе утепление в чердачном помещении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8858,88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Замена сантехнического оборудования (унитазов, умывальников, раковин, моек, ванн, поддонов)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34933,66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Общестроительные работы при выполнении работ по замене внутренней системы водоотведения (замена полов, пробивка и заделка отверстий)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22733,76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Замена канализационных выпусков из чугунных труб на полипропиленовые трубы диаметром до 150 мм открытым способом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21875,99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Бестраншейная замена канализационных выпусков из чугунных труб на полипропиленовые трубы диаметром 50 - 180 мм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37787,64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Замена септиков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333760,60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канализационных колодцев диаметром 1000 - 2000 мм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201449,93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</w:pPr>
          </w:p>
        </w:tc>
        <w:tc>
          <w:tcPr>
            <w:tcW w:w="1587" w:type="dxa"/>
          </w:tcPr>
          <w:p w:rsidR="00013ECC" w:rsidRDefault="00013ECC">
            <w:pPr>
              <w:pStyle w:val="ConsPlusNormal"/>
            </w:pP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Пусконаладочные работы лифта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</w:pPr>
          </w:p>
        </w:tc>
        <w:tc>
          <w:tcPr>
            <w:tcW w:w="1587" w:type="dxa"/>
          </w:tcPr>
          <w:p w:rsidR="00013ECC" w:rsidRDefault="00013ECC">
            <w:pPr>
              <w:pStyle w:val="ConsPlusNormal"/>
            </w:pP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6.1.1.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5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604568,84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6.1.2.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6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617035,08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6.1.3.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7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629501,32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6.1.4.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8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641967,55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6.1.5.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9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654433,78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6.1.6.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10 остановок (парные лифты)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793959,50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6.1.7.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11 остановок (парные лифты)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808918,98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6.1.8.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12 остановок (парные лифты)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823878,48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6.1.9.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13 остановок (парные лифты)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838837,96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6.1.10.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14 остановок (парные лифты)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853797,44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6.1.11.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16 остановок (парные лифты)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883716,38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Проведение полного технического обследования, обследование металлоконструкций шахты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</w:pPr>
          </w:p>
        </w:tc>
        <w:tc>
          <w:tcPr>
            <w:tcW w:w="1587" w:type="dxa"/>
          </w:tcPr>
          <w:p w:rsidR="00013ECC" w:rsidRDefault="00013ECC">
            <w:pPr>
              <w:pStyle w:val="ConsPlusNormal"/>
            </w:pP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6.2.1.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5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122314,69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6.2.2.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6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128378,27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6.2.3.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7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134441,83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6.2.4.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8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140505,38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6.2.5.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9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146568,97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6.2.6.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10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152632,54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6.2.7.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11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158696,11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6.2.8.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12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164759,66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6.2.9.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13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170823,24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6.2.10.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14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176886,83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6.2.11.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16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189013,93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Восстановление лифтовой диспетчерской связи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</w:pPr>
          </w:p>
        </w:tc>
        <w:tc>
          <w:tcPr>
            <w:tcW w:w="1587" w:type="dxa"/>
          </w:tcPr>
          <w:p w:rsidR="00013ECC" w:rsidRDefault="00013ECC">
            <w:pPr>
              <w:pStyle w:val="ConsPlusNormal"/>
            </w:pP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6.3.1.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5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65871,71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6.3.2.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6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66262,22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6.3.3.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7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66652,70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6.3.4.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8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67043,21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6.3.5.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9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67433,70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6.3.6.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10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67829,20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6.3.7.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11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68224,72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6.3.8.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12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68605,19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6.3.9.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13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69015,74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6.3.10.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14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69411,24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6.3.11.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16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70202,26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Замена пассажирского лифта грузоподъемностью 400 кг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</w:pPr>
          </w:p>
        </w:tc>
        <w:tc>
          <w:tcPr>
            <w:tcW w:w="1587" w:type="dxa"/>
          </w:tcPr>
          <w:p w:rsidR="00013ECC" w:rsidRDefault="00013ECC">
            <w:pPr>
              <w:pStyle w:val="ConsPlusNormal"/>
            </w:pP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6.4.1.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5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2891890,27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6.4.2.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6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3058770,49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6.4.3.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7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3179299,66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6.4.4.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8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3324156,67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6.4.5.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9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3466882,34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6.4.6.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10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3611220,76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6.4.7.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11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3977762,15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6.4.8.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12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4127442,83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6.4.9.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13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4280620,85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6.4.10.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14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4432213,92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6.4.11.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16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4733733,44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Замена пассажирского лифта грузоподъемностью 630 кг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</w:pPr>
          </w:p>
        </w:tc>
        <w:tc>
          <w:tcPr>
            <w:tcW w:w="1587" w:type="dxa"/>
          </w:tcPr>
          <w:p w:rsidR="00013ECC" w:rsidRDefault="00013ECC">
            <w:pPr>
              <w:pStyle w:val="ConsPlusNormal"/>
            </w:pP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6.5.1.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9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4106922,35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6.5.2.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10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4411231,20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6.5.3.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11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4679031,70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6.5.4.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12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4870442,24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6.5.5.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13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5057133,55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6.5.6.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14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5237263,10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6.5.7.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16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5602661,50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Замена пассажирского лифта грузоподъемностью 1000 кг на 14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5502288,29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Замена пассажирского лифта нестандартных размеров</w:t>
            </w:r>
          </w:p>
        </w:tc>
        <w:tc>
          <w:tcPr>
            <w:tcW w:w="2891" w:type="dxa"/>
            <w:gridSpan w:val="2"/>
          </w:tcPr>
          <w:p w:rsidR="00013ECC" w:rsidRDefault="00013ECC">
            <w:pPr>
              <w:pStyle w:val="ConsPlusNormal"/>
              <w:jc w:val="center"/>
            </w:pPr>
            <w:r>
              <w:t>определяется на основании разработанной проектной документации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Замена деревянных оконных конструкций на пластиковые (в машинном отделении)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107014,82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</w:pPr>
          </w:p>
        </w:tc>
        <w:tc>
          <w:tcPr>
            <w:tcW w:w="1587" w:type="dxa"/>
          </w:tcPr>
          <w:p w:rsidR="00013ECC" w:rsidRDefault="00013ECC">
            <w:pPr>
              <w:pStyle w:val="ConsPlusNormal"/>
            </w:pP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Утепление чердачного перекрытия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10687,79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lastRenderedPageBreak/>
              <w:t>114.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крыши из рулонных материалов, в том числе ремонт выравнивающей цементно-песчаной стяжки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25528,92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покрытия крыши из асбоцементных листов с ремонтом деревянных элементов конструкций крыши (обрешетка, стропила и др.)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18510,35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покрытия крыши из профлиста с ремонтом деревянных элементов конструкций крыши (обрешетка, стропила и др.)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18800,96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покрытия крыши из металлочерепицы с ремонтом деревянных элементов конструкций крыши (обрешетка, стропила и др.)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19723,72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покрытия фальцевой крыши с ремонтом деревянных элементов конструкций крыши (обрешетка, стропила и др.)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17421,28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Огнебиозащитное покрытие деревянных конструкций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572,39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Подшивка деревянного карниза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3586,30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деревянного фронтона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24675,36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фанового стояка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7073,95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7.11.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вытяжных труб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3395,93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7.12.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Утепление вентиляционных шахт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9295,19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7.13.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Замена зонтов, колпаков, дефлекторов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52487,89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7.14.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водосточной системы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9632,30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7.15.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Замена люков на противопожарные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27125,50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7.16.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Замена дверей выхода на чердак на противопожарные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42459,71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7.17.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слуховых окон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15568,01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7.18.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Смена систем ограждения, снегозадержания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1784,47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7.19.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Установка стальной гильзы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8955,12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7.20.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Устройство ветровой планки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1024,73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7.21.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Устройство конькового аэратора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15587,08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lastRenderedPageBreak/>
              <w:t>134.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7.22.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Устройство желобов настенных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4441,86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7.23.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Усиление чердачных перекрытий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9632,08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7.24.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Устройство продухов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18862,91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7.25.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выходов на кровлю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129659,51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</w:pPr>
          </w:p>
        </w:tc>
        <w:tc>
          <w:tcPr>
            <w:tcW w:w="1587" w:type="dxa"/>
          </w:tcPr>
          <w:p w:rsidR="00013ECC" w:rsidRDefault="00013ECC">
            <w:pPr>
              <w:pStyle w:val="ConsPlusNormal"/>
            </w:pP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бетонной отмостки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8542,87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асфальтобетонной отмостки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5877,54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Замена дверных блоков входов в подвалы на противопожарные (двери однопольные, двупольные), в том числе ремонт перегородки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90356,69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кровли спуска в подвал (из асбоцементных листов, профилированного листа)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17368,52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стен спусков в подвал, в том числе из блоков бетонных (фундаментные блоки сплошные)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44904,65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Устройство водоотводных лотков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2899,72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Устройство бортовых камней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2997,31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Замена оконных блоков с установкой защитных решеток и антивандальных конструкций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91699,78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ступеней бетонных, в том числе восстановление быстротвердеющими смесями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13092,32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приямка с устройством крышки на приямок, дренажа, боковой решетки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58045,46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площадки спуска в подвал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4738,94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Устройство продухов в подвальном помещении с установкой решеток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23856,35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</w:pPr>
          </w:p>
        </w:tc>
        <w:tc>
          <w:tcPr>
            <w:tcW w:w="1587" w:type="dxa"/>
          </w:tcPr>
          <w:p w:rsidR="00013ECC" w:rsidRDefault="00013ECC">
            <w:pPr>
              <w:pStyle w:val="ConsPlusNormal"/>
            </w:pP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стен фасада (гладкий, рустованный фасад) сухими смесями с армированием металлической сеткой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7002,42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тяг (криволинейных, прямолинейных)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24881,36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lastRenderedPageBreak/>
              <w:t>154.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наружных откосов окон, окраска окон со стороны фасада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7215,38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декоративных элементов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71022,36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Замена оконных конструкций в местах общего пользования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71324,41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фасада по типу отделки "шуба" (расход краски на 1 м</w:t>
            </w:r>
            <w:r>
              <w:rPr>
                <w:vertAlign w:val="superscript"/>
              </w:rPr>
              <w:t>2</w:t>
            </w:r>
            <w:r>
              <w:t xml:space="preserve"> - 0,9 кг)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8888,00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фасада по типу отделки "шагрень" (расход краски на 1 м</w:t>
            </w:r>
            <w:r>
              <w:rPr>
                <w:vertAlign w:val="superscript"/>
              </w:rPr>
              <w:t>2</w:t>
            </w:r>
            <w:r>
              <w:t xml:space="preserve"> - 0,68 кг)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6377,70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фасадов крупнопанельных домов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12384,61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фасадов крупноблочных домов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1873,96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и восстановление герметизации горизонтальных и вертикальных стыков стеновых панелей крупноблочных и крупнопанельных зданий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4007,44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неоштукатуренных фасадов из мелкоштучных материалов (кирпичных или шлакоблочных)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8925,46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неокрашенных фасадов из мелкоштучных материалов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5010,40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окрашенных фасадов из красного кирпича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5986,18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9.14.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поверхностей фасада из силикатного кирпича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5581,45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9.15.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Усиление цоколя железобетонной обоймой в несъемной опалубке из плоских прессованных асбестоцементных листов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11290,66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9.16.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Обшивка цоколя плоским шифером (металлосайдингом)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6881,22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9.17.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каменных фронтонов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4303,44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9.18.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бетонных карнизов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16585,30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9.19.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балкона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34708,13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9.20.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цоколя с армированием металлической сеткой и устройством вентиляционных решеток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19695,47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9.21.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карниза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6727,56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9.22.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Окраска наружных труб газопровода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721,40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lastRenderedPageBreak/>
              <w:t>174.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9.23.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Установка и разборка наружных инвентарных лесов с устройством защитной сетки, защита окон от краски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733,07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9.24.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Работа автогидроподъемника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маш.-ч.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3278,39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9.25.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Замена адресной таблички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2098,15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9.26.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водосточной системы (при отсутствии работ по ремонту крыши)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11972,10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9.27.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Замена дверных блоков входов в подъезд (с дверным доводчиком и ремонтом откосов)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35732,58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9.28.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крылец, козырьков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26174,26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9.29.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Устройство пожарной лестницы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5456,64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 xml:space="preserve">Ремонт фундамента </w:t>
            </w:r>
            <w:hyperlink w:anchor="P116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013ECC" w:rsidRDefault="00013ECC">
            <w:pPr>
              <w:pStyle w:val="ConsPlusNormal"/>
            </w:pPr>
          </w:p>
        </w:tc>
        <w:tc>
          <w:tcPr>
            <w:tcW w:w="1587" w:type="dxa"/>
          </w:tcPr>
          <w:p w:rsidR="00013ECC" w:rsidRDefault="00013ECC">
            <w:pPr>
              <w:pStyle w:val="ConsPlusNormal"/>
            </w:pP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отдельными местами фундаментов кирпичных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28386,76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отдельными местами фундаментов бутовых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34546,55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Устранение дефектов и деформаций путем усиления фундамента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16103,22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внутридомовых систем противопожарной автоматики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</w:pPr>
          </w:p>
        </w:tc>
        <w:tc>
          <w:tcPr>
            <w:tcW w:w="1587" w:type="dxa"/>
          </w:tcPr>
          <w:p w:rsidR="00013ECC" w:rsidRDefault="00013ECC">
            <w:pPr>
              <w:pStyle w:val="ConsPlusNormal"/>
            </w:pP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Монтажные работы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</w:pPr>
          </w:p>
        </w:tc>
        <w:tc>
          <w:tcPr>
            <w:tcW w:w="1587" w:type="dxa"/>
          </w:tcPr>
          <w:p w:rsidR="00013ECC" w:rsidRDefault="00013ECC">
            <w:pPr>
              <w:pStyle w:val="ConsPlusNormal"/>
            </w:pPr>
          </w:p>
        </w:tc>
      </w:tr>
      <w:tr w:rsidR="00013EC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96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11.1.1.</w:t>
            </w:r>
          </w:p>
        </w:tc>
        <w:tc>
          <w:tcPr>
            <w:tcW w:w="4309" w:type="dxa"/>
            <w:tcBorders>
              <w:bottom w:val="nil"/>
            </w:tcBorders>
          </w:tcPr>
          <w:p w:rsidR="00013ECC" w:rsidRDefault="00013ECC">
            <w:pPr>
              <w:pStyle w:val="ConsPlusNormal"/>
            </w:pPr>
            <w:r>
              <w:t>на 10 этажей</w:t>
            </w:r>
          </w:p>
        </w:tc>
        <w:tc>
          <w:tcPr>
            <w:tcW w:w="130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подъезд</w:t>
            </w:r>
          </w:p>
        </w:tc>
        <w:tc>
          <w:tcPr>
            <w:tcW w:w="158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2837249,87</w:t>
            </w:r>
          </w:p>
        </w:tc>
      </w:tr>
      <w:tr w:rsidR="00013EC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13ECC" w:rsidRDefault="00013ECC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25.11.2024 N 722)</w:t>
            </w:r>
          </w:p>
        </w:tc>
      </w:tr>
      <w:tr w:rsidR="00013EC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96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11.1.2.</w:t>
            </w:r>
          </w:p>
        </w:tc>
        <w:tc>
          <w:tcPr>
            <w:tcW w:w="4309" w:type="dxa"/>
            <w:tcBorders>
              <w:bottom w:val="nil"/>
            </w:tcBorders>
          </w:tcPr>
          <w:p w:rsidR="00013ECC" w:rsidRDefault="00013ECC">
            <w:pPr>
              <w:pStyle w:val="ConsPlusNormal"/>
            </w:pPr>
            <w:r>
              <w:t>на 11 этажей</w:t>
            </w:r>
          </w:p>
        </w:tc>
        <w:tc>
          <w:tcPr>
            <w:tcW w:w="130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подъезд</w:t>
            </w:r>
          </w:p>
        </w:tc>
        <w:tc>
          <w:tcPr>
            <w:tcW w:w="158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2975816,83</w:t>
            </w:r>
          </w:p>
        </w:tc>
      </w:tr>
      <w:tr w:rsidR="00013EC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13ECC" w:rsidRDefault="00013ECC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25.11.2024 N 722)</w:t>
            </w:r>
          </w:p>
        </w:tc>
      </w:tr>
      <w:tr w:rsidR="00013EC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96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11.1.3.</w:t>
            </w:r>
          </w:p>
        </w:tc>
        <w:tc>
          <w:tcPr>
            <w:tcW w:w="4309" w:type="dxa"/>
            <w:tcBorders>
              <w:bottom w:val="nil"/>
            </w:tcBorders>
          </w:tcPr>
          <w:p w:rsidR="00013ECC" w:rsidRDefault="00013ECC">
            <w:pPr>
              <w:pStyle w:val="ConsPlusNormal"/>
            </w:pPr>
            <w:r>
              <w:t>на 12 этажей</w:t>
            </w:r>
          </w:p>
        </w:tc>
        <w:tc>
          <w:tcPr>
            <w:tcW w:w="130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подъезд</w:t>
            </w:r>
          </w:p>
        </w:tc>
        <w:tc>
          <w:tcPr>
            <w:tcW w:w="158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3140128,21</w:t>
            </w:r>
          </w:p>
        </w:tc>
      </w:tr>
      <w:tr w:rsidR="00013EC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13ECC" w:rsidRDefault="00013ECC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25.11.2024 N 722)</w:t>
            </w:r>
          </w:p>
        </w:tc>
      </w:tr>
      <w:tr w:rsidR="00013EC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96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11.1.4.</w:t>
            </w:r>
          </w:p>
        </w:tc>
        <w:tc>
          <w:tcPr>
            <w:tcW w:w="4309" w:type="dxa"/>
            <w:tcBorders>
              <w:bottom w:val="nil"/>
            </w:tcBorders>
          </w:tcPr>
          <w:p w:rsidR="00013ECC" w:rsidRDefault="00013ECC">
            <w:pPr>
              <w:pStyle w:val="ConsPlusNormal"/>
            </w:pPr>
            <w:r>
              <w:t>на 13 этажей</w:t>
            </w:r>
          </w:p>
        </w:tc>
        <w:tc>
          <w:tcPr>
            <w:tcW w:w="130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подъезд</w:t>
            </w:r>
          </w:p>
        </w:tc>
        <w:tc>
          <w:tcPr>
            <w:tcW w:w="158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3312930,94</w:t>
            </w:r>
          </w:p>
        </w:tc>
      </w:tr>
      <w:tr w:rsidR="00013EC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13ECC" w:rsidRDefault="00013ECC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25.11.2024 N 722)</w:t>
            </w:r>
          </w:p>
        </w:tc>
      </w:tr>
      <w:tr w:rsidR="00013EC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96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11.1.5.</w:t>
            </w:r>
          </w:p>
        </w:tc>
        <w:tc>
          <w:tcPr>
            <w:tcW w:w="4309" w:type="dxa"/>
            <w:tcBorders>
              <w:bottom w:val="nil"/>
            </w:tcBorders>
          </w:tcPr>
          <w:p w:rsidR="00013ECC" w:rsidRDefault="00013ECC">
            <w:pPr>
              <w:pStyle w:val="ConsPlusNormal"/>
            </w:pPr>
            <w:r>
              <w:t>на 14 этажей</w:t>
            </w:r>
          </w:p>
        </w:tc>
        <w:tc>
          <w:tcPr>
            <w:tcW w:w="130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подъезд</w:t>
            </w:r>
          </w:p>
        </w:tc>
        <w:tc>
          <w:tcPr>
            <w:tcW w:w="158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3462545,26</w:t>
            </w:r>
          </w:p>
        </w:tc>
      </w:tr>
      <w:tr w:rsidR="00013EC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13ECC" w:rsidRDefault="00013ECC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</w:t>
            </w:r>
            <w:r>
              <w:lastRenderedPageBreak/>
              <w:t>области от 25.11.2024 N 722)</w:t>
            </w:r>
          </w:p>
        </w:tc>
      </w:tr>
      <w:tr w:rsidR="00013EC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lastRenderedPageBreak/>
              <w:t>192.</w:t>
            </w:r>
          </w:p>
        </w:tc>
        <w:tc>
          <w:tcPr>
            <w:tcW w:w="96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11.1.6.</w:t>
            </w:r>
          </w:p>
        </w:tc>
        <w:tc>
          <w:tcPr>
            <w:tcW w:w="4309" w:type="dxa"/>
            <w:tcBorders>
              <w:bottom w:val="nil"/>
            </w:tcBorders>
          </w:tcPr>
          <w:p w:rsidR="00013ECC" w:rsidRDefault="00013ECC">
            <w:pPr>
              <w:pStyle w:val="ConsPlusNormal"/>
            </w:pPr>
            <w:r>
              <w:t>на 16 этажей</w:t>
            </w:r>
          </w:p>
        </w:tc>
        <w:tc>
          <w:tcPr>
            <w:tcW w:w="130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подъезд</w:t>
            </w:r>
          </w:p>
        </w:tc>
        <w:tc>
          <w:tcPr>
            <w:tcW w:w="158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3767241,68</w:t>
            </w:r>
          </w:p>
        </w:tc>
      </w:tr>
      <w:tr w:rsidR="00013EC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13ECC" w:rsidRDefault="00013ECC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25.11.2024 N 722)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Пусконаладочные работы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</w:pPr>
          </w:p>
        </w:tc>
        <w:tc>
          <w:tcPr>
            <w:tcW w:w="1587" w:type="dxa"/>
          </w:tcPr>
          <w:p w:rsidR="00013ECC" w:rsidRDefault="00013ECC">
            <w:pPr>
              <w:pStyle w:val="ConsPlusNormal"/>
            </w:pPr>
          </w:p>
        </w:tc>
      </w:tr>
      <w:tr w:rsidR="00013EC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96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11.2.1.</w:t>
            </w:r>
          </w:p>
        </w:tc>
        <w:tc>
          <w:tcPr>
            <w:tcW w:w="4309" w:type="dxa"/>
            <w:tcBorders>
              <w:bottom w:val="nil"/>
            </w:tcBorders>
          </w:tcPr>
          <w:p w:rsidR="00013ECC" w:rsidRDefault="00013ECC">
            <w:pPr>
              <w:pStyle w:val="ConsPlusNormal"/>
            </w:pPr>
            <w:r>
              <w:t>на 10 этажей</w:t>
            </w:r>
          </w:p>
        </w:tc>
        <w:tc>
          <w:tcPr>
            <w:tcW w:w="130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подъезд</w:t>
            </w:r>
          </w:p>
        </w:tc>
        <w:tc>
          <w:tcPr>
            <w:tcW w:w="158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724768,69</w:t>
            </w:r>
          </w:p>
        </w:tc>
      </w:tr>
      <w:tr w:rsidR="00013EC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13ECC" w:rsidRDefault="00013ECC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25.11.2024 N 722)</w:t>
            </w:r>
          </w:p>
        </w:tc>
      </w:tr>
      <w:tr w:rsidR="00013EC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96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11.2.2.</w:t>
            </w:r>
          </w:p>
        </w:tc>
        <w:tc>
          <w:tcPr>
            <w:tcW w:w="4309" w:type="dxa"/>
            <w:tcBorders>
              <w:bottom w:val="nil"/>
            </w:tcBorders>
          </w:tcPr>
          <w:p w:rsidR="00013ECC" w:rsidRDefault="00013ECC">
            <w:pPr>
              <w:pStyle w:val="ConsPlusNormal"/>
            </w:pPr>
            <w:r>
              <w:t>на 11 этажей</w:t>
            </w:r>
          </w:p>
        </w:tc>
        <w:tc>
          <w:tcPr>
            <w:tcW w:w="130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подъезд</w:t>
            </w:r>
          </w:p>
        </w:tc>
        <w:tc>
          <w:tcPr>
            <w:tcW w:w="158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789567,77</w:t>
            </w:r>
          </w:p>
        </w:tc>
      </w:tr>
      <w:tr w:rsidR="00013EC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13ECC" w:rsidRDefault="00013ECC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25.11.2024 N 722)</w:t>
            </w:r>
          </w:p>
        </w:tc>
      </w:tr>
      <w:tr w:rsidR="00013EC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96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11.2.3.</w:t>
            </w:r>
          </w:p>
        </w:tc>
        <w:tc>
          <w:tcPr>
            <w:tcW w:w="4309" w:type="dxa"/>
            <w:tcBorders>
              <w:bottom w:val="nil"/>
            </w:tcBorders>
          </w:tcPr>
          <w:p w:rsidR="00013ECC" w:rsidRDefault="00013ECC">
            <w:pPr>
              <w:pStyle w:val="ConsPlusNormal"/>
            </w:pPr>
            <w:r>
              <w:t>на 12 этажей</w:t>
            </w:r>
          </w:p>
        </w:tc>
        <w:tc>
          <w:tcPr>
            <w:tcW w:w="130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подъезд</w:t>
            </w:r>
          </w:p>
        </w:tc>
        <w:tc>
          <w:tcPr>
            <w:tcW w:w="158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854366,87</w:t>
            </w:r>
          </w:p>
        </w:tc>
      </w:tr>
      <w:tr w:rsidR="00013EC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13ECC" w:rsidRDefault="00013ECC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25.11.2024 N 722)</w:t>
            </w:r>
          </w:p>
        </w:tc>
      </w:tr>
      <w:tr w:rsidR="00013EC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96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11.2.4.</w:t>
            </w:r>
          </w:p>
        </w:tc>
        <w:tc>
          <w:tcPr>
            <w:tcW w:w="4309" w:type="dxa"/>
            <w:tcBorders>
              <w:bottom w:val="nil"/>
            </w:tcBorders>
          </w:tcPr>
          <w:p w:rsidR="00013ECC" w:rsidRDefault="00013ECC">
            <w:pPr>
              <w:pStyle w:val="ConsPlusNormal"/>
            </w:pPr>
            <w:r>
              <w:t>на 13 этажей</w:t>
            </w:r>
          </w:p>
        </w:tc>
        <w:tc>
          <w:tcPr>
            <w:tcW w:w="130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подъезд</w:t>
            </w:r>
          </w:p>
        </w:tc>
        <w:tc>
          <w:tcPr>
            <w:tcW w:w="158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919165,98</w:t>
            </w:r>
          </w:p>
        </w:tc>
      </w:tr>
      <w:tr w:rsidR="00013EC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13ECC" w:rsidRDefault="00013ECC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25.11.2024 N 722)</w:t>
            </w:r>
          </w:p>
        </w:tc>
      </w:tr>
      <w:tr w:rsidR="00013EC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96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11.2.5.</w:t>
            </w:r>
          </w:p>
        </w:tc>
        <w:tc>
          <w:tcPr>
            <w:tcW w:w="4309" w:type="dxa"/>
            <w:tcBorders>
              <w:bottom w:val="nil"/>
            </w:tcBorders>
          </w:tcPr>
          <w:p w:rsidR="00013ECC" w:rsidRDefault="00013ECC">
            <w:pPr>
              <w:pStyle w:val="ConsPlusNormal"/>
            </w:pPr>
            <w:r>
              <w:t>на 14 этажей</w:t>
            </w:r>
          </w:p>
        </w:tc>
        <w:tc>
          <w:tcPr>
            <w:tcW w:w="130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подъезд</w:t>
            </w:r>
          </w:p>
        </w:tc>
        <w:tc>
          <w:tcPr>
            <w:tcW w:w="158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983965,08</w:t>
            </w:r>
          </w:p>
        </w:tc>
      </w:tr>
      <w:tr w:rsidR="00013EC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13ECC" w:rsidRDefault="00013ECC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25.11.2024 N 722)</w:t>
            </w:r>
          </w:p>
        </w:tc>
      </w:tr>
      <w:tr w:rsidR="00013EC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96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11.2.6.</w:t>
            </w:r>
          </w:p>
        </w:tc>
        <w:tc>
          <w:tcPr>
            <w:tcW w:w="4309" w:type="dxa"/>
            <w:tcBorders>
              <w:bottom w:val="nil"/>
            </w:tcBorders>
          </w:tcPr>
          <w:p w:rsidR="00013ECC" w:rsidRDefault="00013ECC">
            <w:pPr>
              <w:pStyle w:val="ConsPlusNormal"/>
            </w:pPr>
            <w:r>
              <w:t>на 16 этажей</w:t>
            </w:r>
          </w:p>
        </w:tc>
        <w:tc>
          <w:tcPr>
            <w:tcW w:w="130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подъезд</w:t>
            </w:r>
          </w:p>
        </w:tc>
        <w:tc>
          <w:tcPr>
            <w:tcW w:w="158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1113563,28</w:t>
            </w:r>
          </w:p>
        </w:tc>
      </w:tr>
      <w:tr w:rsidR="00013EC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13ECC" w:rsidRDefault="00013ECC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25.11.2024 N 722)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Установка автоматизированных узлов управления и регулирования потребления тепловой энергии в системе теплоснабжения и горячего водоснабжения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4902661,58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Ремонт мусоропровода</w:t>
            </w:r>
          </w:p>
        </w:tc>
        <w:tc>
          <w:tcPr>
            <w:tcW w:w="2891" w:type="dxa"/>
            <w:gridSpan w:val="2"/>
          </w:tcPr>
          <w:p w:rsidR="00013ECC" w:rsidRDefault="00013ECC">
            <w:pPr>
              <w:pStyle w:val="ConsPlusNormal"/>
              <w:jc w:val="center"/>
            </w:pPr>
            <w:r>
              <w:t>определяется на основании разработанной проектной документации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Разработка проектной документации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</w:pPr>
          </w:p>
        </w:tc>
        <w:tc>
          <w:tcPr>
            <w:tcW w:w="1587" w:type="dxa"/>
          </w:tcPr>
          <w:p w:rsidR="00013ECC" w:rsidRDefault="00013ECC">
            <w:pPr>
              <w:pStyle w:val="ConsPlusNormal"/>
            </w:pPr>
          </w:p>
        </w:tc>
      </w:tr>
      <w:tr w:rsidR="00013EC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96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309" w:type="dxa"/>
            <w:tcBorders>
              <w:bottom w:val="nil"/>
            </w:tcBorders>
          </w:tcPr>
          <w:p w:rsidR="00013ECC" w:rsidRDefault="00013ECC">
            <w:pPr>
              <w:pStyle w:val="ConsPlusNormal"/>
            </w:pPr>
            <w:r>
              <w:t>Разработка проектной документации на проведение капитального ремонта общего имущества в многоквартирном доме</w:t>
            </w:r>
          </w:p>
        </w:tc>
        <w:tc>
          <w:tcPr>
            <w:tcW w:w="1304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  <w:tcBorders>
              <w:bottom w:val="nil"/>
            </w:tcBorders>
          </w:tcPr>
          <w:p w:rsidR="00013ECC" w:rsidRDefault="00013ECC">
            <w:pPr>
              <w:pStyle w:val="ConsPlusNormal"/>
              <w:jc w:val="center"/>
            </w:pPr>
            <w:r>
              <w:t>220,64</w:t>
            </w:r>
          </w:p>
        </w:tc>
      </w:tr>
      <w:tr w:rsidR="00013EC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13ECC" w:rsidRDefault="00013ECC">
            <w:pPr>
              <w:pStyle w:val="ConsPlusNormal"/>
              <w:jc w:val="both"/>
            </w:pPr>
            <w:r>
              <w:t xml:space="preserve">(в ред. Приказов Министерства энергетики и жилищно-коммунального хозяйства Свердловской области от 27.05.2024 </w:t>
            </w:r>
            <w:hyperlink r:id="rId32">
              <w:r>
                <w:rPr>
                  <w:color w:val="0000FF"/>
                </w:rPr>
                <w:t>N 220</w:t>
              </w:r>
            </w:hyperlink>
            <w:r>
              <w:t xml:space="preserve">, от 09.12.2024 </w:t>
            </w:r>
            <w:hyperlink r:id="rId33">
              <w:r>
                <w:rPr>
                  <w:color w:val="0000FF"/>
                </w:rPr>
                <w:t>N 760</w:t>
              </w:r>
            </w:hyperlink>
            <w:r>
              <w:t>)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 xml:space="preserve">Разработка научно-проектной </w:t>
            </w:r>
            <w:r>
              <w:lastRenderedPageBreak/>
              <w:t>документации на проведение капитального ремонта в многоквартирном доме, отнесенном к объектам культурного наследия (памятникам истории и культуры) народов Российской Федерации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lastRenderedPageBreak/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993,06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Разработка проектной документации на выполнение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</w:pPr>
          </w:p>
        </w:tc>
        <w:tc>
          <w:tcPr>
            <w:tcW w:w="1587" w:type="dxa"/>
          </w:tcPr>
          <w:p w:rsidR="00013ECC" w:rsidRDefault="00013ECC">
            <w:pPr>
              <w:pStyle w:val="ConsPlusNormal"/>
            </w:pP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14.3.1.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9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105541,79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14.3.2.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12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117325,02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14.3.3.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16 остановок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153279,07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14.3.4.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Расчет стоимости работ по ремонту плиты машинного или блочного помещения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5893,48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Разработка проектной документации на ремонт внутридомовых систем пожарной сигнализации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</w:pPr>
          </w:p>
        </w:tc>
        <w:tc>
          <w:tcPr>
            <w:tcW w:w="1587" w:type="dxa"/>
          </w:tcPr>
          <w:p w:rsidR="00013ECC" w:rsidRDefault="00013ECC">
            <w:pPr>
              <w:pStyle w:val="ConsPlusNormal"/>
            </w:pP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14.4.1.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10 этажей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116,36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14.4.2.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11 - 13 этажей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129,37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</w:pPr>
            <w:r>
              <w:t>14.4.3.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на 14 - 16 этажей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170,97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Услуги по строительному контролю, проводимому в процессе оказания и (или) выполнения вышеперечисленных услуг и (или) работ</w:t>
            </w:r>
          </w:p>
        </w:tc>
        <w:tc>
          <w:tcPr>
            <w:tcW w:w="2891" w:type="dxa"/>
            <w:gridSpan w:val="2"/>
          </w:tcPr>
          <w:p w:rsidR="00013ECC" w:rsidRDefault="00013ECC">
            <w:pPr>
              <w:pStyle w:val="ConsPlusNormal"/>
              <w:jc w:val="center"/>
            </w:pPr>
            <w:r>
              <w:t>не более 2% от стоимости услуг и (или) работ по капитальному ремонту многоквартирного дома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Проведение экспертизы проектной документации</w:t>
            </w:r>
          </w:p>
        </w:tc>
        <w:tc>
          <w:tcPr>
            <w:tcW w:w="2891" w:type="dxa"/>
            <w:gridSpan w:val="2"/>
          </w:tcPr>
          <w:p w:rsidR="00013ECC" w:rsidRDefault="00013ECC">
            <w:pPr>
              <w:pStyle w:val="ConsPlusNormal"/>
              <w:jc w:val="center"/>
            </w:pPr>
            <w:r>
              <w:t xml:space="preserve">определяется в соответствии с </w:t>
            </w: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05.03.2007 N 145 "О порядке организации и проведения государственной экспертизы проектной документации и результатов инженерных изысканий"</w:t>
            </w:r>
          </w:p>
        </w:tc>
      </w:tr>
      <w:tr w:rsidR="00013ECC">
        <w:tc>
          <w:tcPr>
            <w:tcW w:w="907" w:type="dxa"/>
          </w:tcPr>
          <w:p w:rsidR="00013ECC" w:rsidRDefault="00013ECC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964" w:type="dxa"/>
          </w:tcPr>
          <w:p w:rsidR="00013ECC" w:rsidRDefault="00013ECC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4309" w:type="dxa"/>
          </w:tcPr>
          <w:p w:rsidR="00013ECC" w:rsidRDefault="00013ECC">
            <w:pPr>
              <w:pStyle w:val="ConsPlusNormal"/>
            </w:pPr>
            <w:r>
              <w:t>Погрузка, перевозка и захоронение строительного мусора</w:t>
            </w:r>
          </w:p>
        </w:tc>
        <w:tc>
          <w:tcPr>
            <w:tcW w:w="1304" w:type="dxa"/>
          </w:tcPr>
          <w:p w:rsidR="00013ECC" w:rsidRDefault="00013ECC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587" w:type="dxa"/>
          </w:tcPr>
          <w:p w:rsidR="00013ECC" w:rsidRDefault="00013ECC">
            <w:pPr>
              <w:pStyle w:val="ConsPlusNormal"/>
              <w:jc w:val="center"/>
            </w:pPr>
            <w:r>
              <w:t>6037,22</w:t>
            </w:r>
          </w:p>
        </w:tc>
      </w:tr>
    </w:tbl>
    <w:p w:rsidR="00013ECC" w:rsidRDefault="00013ECC">
      <w:pPr>
        <w:pStyle w:val="ConsPlusNormal"/>
        <w:jc w:val="both"/>
      </w:pPr>
    </w:p>
    <w:p w:rsidR="00013ECC" w:rsidRDefault="00013ECC">
      <w:pPr>
        <w:pStyle w:val="ConsPlusNormal"/>
        <w:ind w:firstLine="540"/>
        <w:jc w:val="both"/>
      </w:pPr>
      <w:r>
        <w:t>--------------------------------</w:t>
      </w:r>
    </w:p>
    <w:p w:rsidR="00013ECC" w:rsidRDefault="00013ECC">
      <w:pPr>
        <w:pStyle w:val="ConsPlusNormal"/>
        <w:spacing w:before="220"/>
        <w:ind w:firstLine="540"/>
        <w:jc w:val="both"/>
      </w:pPr>
      <w:bookmarkStart w:id="1" w:name="P1169"/>
      <w:bookmarkEnd w:id="1"/>
      <w:r>
        <w:t>&lt;*&gt; Определяется на основании разработанной проектной документации.</w:t>
      </w:r>
    </w:p>
    <w:p w:rsidR="00013ECC" w:rsidRDefault="00013ECC">
      <w:pPr>
        <w:pStyle w:val="ConsPlusNormal"/>
        <w:jc w:val="both"/>
      </w:pPr>
    </w:p>
    <w:p w:rsidR="00013ECC" w:rsidRDefault="00013ECC">
      <w:pPr>
        <w:pStyle w:val="ConsPlusTitle"/>
        <w:ind w:firstLine="540"/>
        <w:jc w:val="both"/>
        <w:outlineLvl w:val="1"/>
      </w:pPr>
      <w:r>
        <w:t>Список используемых сокращений:</w:t>
      </w:r>
    </w:p>
    <w:p w:rsidR="00013ECC" w:rsidRDefault="00013ECC">
      <w:pPr>
        <w:pStyle w:val="ConsPlusNormal"/>
        <w:spacing w:before="220"/>
        <w:ind w:firstLine="540"/>
        <w:jc w:val="both"/>
      </w:pPr>
      <w:r>
        <w:t>кг - килограмм;</w:t>
      </w:r>
    </w:p>
    <w:p w:rsidR="00013ECC" w:rsidRDefault="00013ECC">
      <w:pPr>
        <w:pStyle w:val="ConsPlusNormal"/>
        <w:spacing w:before="220"/>
        <w:ind w:firstLine="540"/>
        <w:jc w:val="both"/>
      </w:pPr>
      <w:r>
        <w:lastRenderedPageBreak/>
        <w:t>маш.-ч. - машино-час;</w:t>
      </w:r>
    </w:p>
    <w:p w:rsidR="00013ECC" w:rsidRDefault="00013ECC">
      <w:pPr>
        <w:pStyle w:val="ConsPlusNormal"/>
        <w:spacing w:before="220"/>
        <w:ind w:firstLine="540"/>
        <w:jc w:val="both"/>
      </w:pPr>
      <w:r>
        <w:t>м</w:t>
      </w:r>
      <w:r>
        <w:rPr>
          <w:vertAlign w:val="superscript"/>
        </w:rPr>
        <w:t>2</w:t>
      </w:r>
      <w:r>
        <w:t xml:space="preserve"> - квадратный метр;</w:t>
      </w:r>
    </w:p>
    <w:p w:rsidR="00013ECC" w:rsidRDefault="00013ECC">
      <w:pPr>
        <w:pStyle w:val="ConsPlusNormal"/>
        <w:spacing w:before="220"/>
        <w:ind w:firstLine="540"/>
        <w:jc w:val="both"/>
      </w:pPr>
      <w:r>
        <w:t>м</w:t>
      </w:r>
      <w:r>
        <w:rPr>
          <w:vertAlign w:val="superscript"/>
        </w:rPr>
        <w:t>3</w:t>
      </w:r>
      <w:r>
        <w:t xml:space="preserve"> - кубический метр;</w:t>
      </w:r>
    </w:p>
    <w:p w:rsidR="00013ECC" w:rsidRDefault="00013ECC">
      <w:pPr>
        <w:pStyle w:val="ConsPlusNormal"/>
        <w:spacing w:before="220"/>
        <w:ind w:firstLine="540"/>
        <w:jc w:val="both"/>
      </w:pPr>
      <w:r>
        <w:t>мм - миллиметр;</w:t>
      </w:r>
    </w:p>
    <w:p w:rsidR="00013ECC" w:rsidRDefault="00013ECC">
      <w:pPr>
        <w:pStyle w:val="ConsPlusNormal"/>
        <w:spacing w:before="220"/>
        <w:ind w:firstLine="540"/>
        <w:jc w:val="both"/>
      </w:pPr>
      <w:r>
        <w:t>пог. м - погонный метр;</w:t>
      </w:r>
    </w:p>
    <w:p w:rsidR="00013ECC" w:rsidRDefault="00013ECC">
      <w:pPr>
        <w:pStyle w:val="ConsPlusNormal"/>
        <w:spacing w:before="220"/>
        <w:ind w:firstLine="540"/>
        <w:jc w:val="both"/>
      </w:pPr>
      <w:r>
        <w:t>т - тонна;</w:t>
      </w:r>
    </w:p>
    <w:p w:rsidR="00013ECC" w:rsidRDefault="00013ECC">
      <w:pPr>
        <w:pStyle w:val="ConsPlusNormal"/>
        <w:spacing w:before="220"/>
        <w:ind w:firstLine="540"/>
        <w:jc w:val="both"/>
      </w:pPr>
      <w:r>
        <w:t>шт. - штука.</w:t>
      </w:r>
    </w:p>
    <w:p w:rsidR="00013ECC" w:rsidRDefault="00013ECC">
      <w:pPr>
        <w:pStyle w:val="ConsPlusNormal"/>
        <w:jc w:val="both"/>
      </w:pPr>
    </w:p>
    <w:p w:rsidR="00013ECC" w:rsidRDefault="00013ECC">
      <w:pPr>
        <w:pStyle w:val="ConsPlusNormal"/>
        <w:jc w:val="both"/>
      </w:pPr>
    </w:p>
    <w:p w:rsidR="00013ECC" w:rsidRDefault="00013ECC">
      <w:pPr>
        <w:pStyle w:val="ConsPlusNormal"/>
        <w:jc w:val="both"/>
      </w:pPr>
    </w:p>
    <w:p w:rsidR="00013ECC" w:rsidRDefault="00013ECC">
      <w:pPr>
        <w:pStyle w:val="ConsPlusNormal"/>
        <w:jc w:val="both"/>
      </w:pPr>
    </w:p>
    <w:p w:rsidR="00013ECC" w:rsidRDefault="00013ECC">
      <w:pPr>
        <w:pStyle w:val="ConsPlusNormal"/>
        <w:jc w:val="both"/>
      </w:pPr>
    </w:p>
    <w:p w:rsidR="00013ECC" w:rsidRDefault="00013ECC">
      <w:pPr>
        <w:pStyle w:val="ConsPlusNormal"/>
        <w:jc w:val="right"/>
        <w:outlineLvl w:val="0"/>
      </w:pPr>
      <w:r>
        <w:t>Приложение N 2</w:t>
      </w:r>
    </w:p>
    <w:p w:rsidR="00013ECC" w:rsidRDefault="00013ECC">
      <w:pPr>
        <w:pStyle w:val="ConsPlusNormal"/>
        <w:jc w:val="right"/>
      </w:pPr>
      <w:r>
        <w:t>к Приказу</w:t>
      </w:r>
    </w:p>
    <w:p w:rsidR="00013ECC" w:rsidRDefault="00013ECC">
      <w:pPr>
        <w:pStyle w:val="ConsPlusNormal"/>
        <w:jc w:val="right"/>
      </w:pPr>
      <w:r>
        <w:t>Министерства энергетики и</w:t>
      </w:r>
    </w:p>
    <w:p w:rsidR="00013ECC" w:rsidRDefault="00013ECC">
      <w:pPr>
        <w:pStyle w:val="ConsPlusNormal"/>
        <w:jc w:val="right"/>
      </w:pPr>
      <w:r>
        <w:t>жилищно-коммунального хозяйства</w:t>
      </w:r>
    </w:p>
    <w:p w:rsidR="00013ECC" w:rsidRDefault="00013ECC">
      <w:pPr>
        <w:pStyle w:val="ConsPlusNormal"/>
        <w:jc w:val="right"/>
      </w:pPr>
      <w:r>
        <w:t>Свердловской области</w:t>
      </w:r>
    </w:p>
    <w:p w:rsidR="00013ECC" w:rsidRDefault="00013ECC">
      <w:pPr>
        <w:pStyle w:val="ConsPlusNormal"/>
        <w:jc w:val="right"/>
      </w:pPr>
      <w:r>
        <w:t>от 13 мая 2024 г. N 204</w:t>
      </w:r>
    </w:p>
    <w:p w:rsidR="00013ECC" w:rsidRDefault="00013ECC">
      <w:pPr>
        <w:pStyle w:val="ConsPlusNormal"/>
        <w:jc w:val="both"/>
      </w:pPr>
    </w:p>
    <w:p w:rsidR="00013ECC" w:rsidRDefault="00013ECC">
      <w:pPr>
        <w:pStyle w:val="ConsPlusTitle"/>
        <w:jc w:val="center"/>
      </w:pPr>
      <w:r>
        <w:t>РАЗМЕР</w:t>
      </w:r>
    </w:p>
    <w:p w:rsidR="00013ECC" w:rsidRDefault="00013ECC">
      <w:pPr>
        <w:pStyle w:val="ConsPlusTitle"/>
        <w:jc w:val="center"/>
      </w:pPr>
      <w:r>
        <w:t>ПРЕДЕЛЬНОЙ СТОИМОСТИ ОДНОГО КВАДРАТНОГО МЕТРА ОБЩЕЙ ПЛОЩАДИ</w:t>
      </w:r>
    </w:p>
    <w:p w:rsidR="00013ECC" w:rsidRDefault="00013ECC">
      <w:pPr>
        <w:pStyle w:val="ConsPlusTitle"/>
        <w:jc w:val="center"/>
      </w:pPr>
      <w:r>
        <w:t>ПОМЕЩЕНИЙ В МНОГОКВАРТИРНОМ ДОМЕ ПРИ ПРОВЕДЕНИИ КАПИТАЛЬНОГО</w:t>
      </w:r>
    </w:p>
    <w:p w:rsidR="00013ECC" w:rsidRDefault="00013ECC">
      <w:pPr>
        <w:pStyle w:val="ConsPlusTitle"/>
        <w:jc w:val="center"/>
      </w:pPr>
      <w:r>
        <w:t>РЕМОНТА ОБЩЕГО ИМУЩЕСТВА В МНОГОКВАРТИРНОМ ДОМЕ В 2024 ГОДУ</w:t>
      </w:r>
    </w:p>
    <w:p w:rsidR="00013ECC" w:rsidRDefault="00013ECC">
      <w:pPr>
        <w:pStyle w:val="ConsPlusNormal"/>
        <w:jc w:val="both"/>
      </w:pPr>
    </w:p>
    <w:p w:rsidR="00013ECC" w:rsidRDefault="00013ECC">
      <w:pPr>
        <w:pStyle w:val="ConsPlusNormal"/>
        <w:ind w:firstLine="540"/>
        <w:jc w:val="both"/>
      </w:pPr>
      <w:r>
        <w:t xml:space="preserve">Утратил силу. - </w:t>
      </w:r>
      <w:hyperlink r:id="rId35">
        <w:r>
          <w:rPr>
            <w:color w:val="0000FF"/>
          </w:rPr>
          <w:t>Приказ</w:t>
        </w:r>
      </w:hyperlink>
      <w:r>
        <w:t xml:space="preserve"> Министерства энергетики и жилищно-коммунального хозяйства Свердловской области от 25.11.2024 N 722.</w:t>
      </w:r>
    </w:p>
    <w:p w:rsidR="00013ECC" w:rsidRDefault="00013ECC">
      <w:pPr>
        <w:pStyle w:val="ConsPlusNormal"/>
        <w:jc w:val="both"/>
      </w:pPr>
    </w:p>
    <w:p w:rsidR="00013ECC" w:rsidRDefault="00013ECC">
      <w:pPr>
        <w:pStyle w:val="ConsPlusNormal"/>
        <w:jc w:val="both"/>
      </w:pPr>
    </w:p>
    <w:p w:rsidR="00013ECC" w:rsidRDefault="00013E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425" w:rsidRDefault="00013ECC">
      <w:bookmarkStart w:id="2" w:name="_GoBack"/>
      <w:bookmarkEnd w:id="2"/>
    </w:p>
    <w:sectPr w:rsidR="00351425" w:rsidSect="0077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CC"/>
    <w:rsid w:val="00013ECC"/>
    <w:rsid w:val="00D50C9E"/>
    <w:rsid w:val="00F9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88AA9-47BA-4725-8D9C-14CB39B3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E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13E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13E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13E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13E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13E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13E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13E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410" TargetMode="External"/><Relationship Id="rId13" Type="http://schemas.openxmlformats.org/officeDocument/2006/relationships/hyperlink" Target="https://login.consultant.ru/link/?req=doc&amp;base=RLAW071&amp;n=365211" TargetMode="External"/><Relationship Id="rId18" Type="http://schemas.openxmlformats.org/officeDocument/2006/relationships/hyperlink" Target="https://login.consultant.ru/link/?req=doc&amp;base=RLAW071&amp;n=390923&amp;dst=100007" TargetMode="External"/><Relationship Id="rId26" Type="http://schemas.openxmlformats.org/officeDocument/2006/relationships/hyperlink" Target="https://login.consultant.ru/link/?req=doc&amp;base=RLAW071&amp;n=390923&amp;dst=1000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1&amp;n=390923&amp;dst=100007" TargetMode="External"/><Relationship Id="rId34" Type="http://schemas.openxmlformats.org/officeDocument/2006/relationships/hyperlink" Target="https://login.consultant.ru/link/?req=doc&amp;base=LAW&amp;n=495440" TargetMode="External"/><Relationship Id="rId7" Type="http://schemas.openxmlformats.org/officeDocument/2006/relationships/hyperlink" Target="https://login.consultant.ru/link/?req=doc&amp;base=RLAW071&amp;n=392000&amp;dst=100005" TargetMode="External"/><Relationship Id="rId12" Type="http://schemas.openxmlformats.org/officeDocument/2006/relationships/hyperlink" Target="https://login.consultant.ru/link/?req=doc&amp;base=RLAW071&amp;n=390923&amp;dst=100006" TargetMode="External"/><Relationship Id="rId17" Type="http://schemas.openxmlformats.org/officeDocument/2006/relationships/hyperlink" Target="https://login.consultant.ru/link/?req=doc&amp;base=RLAW071&amp;n=378066&amp;dst=100006" TargetMode="External"/><Relationship Id="rId25" Type="http://schemas.openxmlformats.org/officeDocument/2006/relationships/hyperlink" Target="https://login.consultant.ru/link/?req=doc&amp;base=RLAW071&amp;n=390923&amp;dst=100007" TargetMode="External"/><Relationship Id="rId33" Type="http://schemas.openxmlformats.org/officeDocument/2006/relationships/hyperlink" Target="https://login.consultant.ru/link/?req=doc&amp;base=RLAW071&amp;n=392000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www.pravo.gov66.ru" TargetMode="External"/><Relationship Id="rId20" Type="http://schemas.openxmlformats.org/officeDocument/2006/relationships/hyperlink" Target="https://login.consultant.ru/link/?req=doc&amp;base=RLAW071&amp;n=390923&amp;dst=100007" TargetMode="External"/><Relationship Id="rId29" Type="http://schemas.openxmlformats.org/officeDocument/2006/relationships/hyperlink" Target="https://login.consultant.ru/link/?req=doc&amp;base=RLAW071&amp;n=390923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90923&amp;dst=100005" TargetMode="External"/><Relationship Id="rId11" Type="http://schemas.openxmlformats.org/officeDocument/2006/relationships/hyperlink" Target="https://login.consultant.ru/link/?req=doc&amp;base=RLAW071&amp;n=389253&amp;dst=100517" TargetMode="External"/><Relationship Id="rId24" Type="http://schemas.openxmlformats.org/officeDocument/2006/relationships/hyperlink" Target="https://login.consultant.ru/link/?req=doc&amp;base=RLAW071&amp;n=390923&amp;dst=100007" TargetMode="External"/><Relationship Id="rId32" Type="http://schemas.openxmlformats.org/officeDocument/2006/relationships/hyperlink" Target="https://login.consultant.ru/link/?req=doc&amp;base=RLAW071&amp;n=378066&amp;dst=100006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71&amp;n=378066&amp;dst=100005" TargetMode="External"/><Relationship Id="rId15" Type="http://schemas.openxmlformats.org/officeDocument/2006/relationships/hyperlink" Target="https://login.consultant.ru/link/?req=doc&amp;base=RLAW071&amp;n=365120" TargetMode="External"/><Relationship Id="rId23" Type="http://schemas.openxmlformats.org/officeDocument/2006/relationships/hyperlink" Target="https://login.consultant.ru/link/?req=doc&amp;base=RLAW071&amp;n=390923&amp;dst=100007" TargetMode="External"/><Relationship Id="rId28" Type="http://schemas.openxmlformats.org/officeDocument/2006/relationships/hyperlink" Target="https://login.consultant.ru/link/?req=doc&amp;base=RLAW071&amp;n=390923&amp;dst=10000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1&amp;n=352194&amp;dst=102004" TargetMode="External"/><Relationship Id="rId19" Type="http://schemas.openxmlformats.org/officeDocument/2006/relationships/hyperlink" Target="https://login.consultant.ru/link/?req=doc&amp;base=RLAW071&amp;n=392000&amp;dst=100006" TargetMode="External"/><Relationship Id="rId31" Type="http://schemas.openxmlformats.org/officeDocument/2006/relationships/hyperlink" Target="https://login.consultant.ru/link/?req=doc&amp;base=RLAW071&amp;n=390923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7159" TargetMode="External"/><Relationship Id="rId14" Type="http://schemas.openxmlformats.org/officeDocument/2006/relationships/hyperlink" Target="www.pravo.gov66.ru" TargetMode="External"/><Relationship Id="rId22" Type="http://schemas.openxmlformats.org/officeDocument/2006/relationships/hyperlink" Target="https://login.consultant.ru/link/?req=doc&amp;base=RLAW071&amp;n=390923&amp;dst=100007" TargetMode="External"/><Relationship Id="rId27" Type="http://schemas.openxmlformats.org/officeDocument/2006/relationships/hyperlink" Target="https://login.consultant.ru/link/?req=doc&amp;base=RLAW071&amp;n=390923&amp;dst=100007" TargetMode="External"/><Relationship Id="rId30" Type="http://schemas.openxmlformats.org/officeDocument/2006/relationships/hyperlink" Target="https://login.consultant.ru/link/?req=doc&amp;base=RLAW071&amp;n=390923&amp;dst=100007" TargetMode="External"/><Relationship Id="rId35" Type="http://schemas.openxmlformats.org/officeDocument/2006/relationships/hyperlink" Target="https://login.consultant.ru/link/?req=doc&amp;base=RLAW071&amp;n=390923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Гирш Евгения Аркадьевна</dc:creator>
  <cp:keywords/>
  <dc:description/>
  <cp:lastModifiedBy>Гирш Евгения Аркадьевна</cp:lastModifiedBy>
  <cp:revision>1</cp:revision>
  <dcterms:created xsi:type="dcterms:W3CDTF">2025-04-03T11:04:00Z</dcterms:created>
  <dcterms:modified xsi:type="dcterms:W3CDTF">2025-04-03T11:04:00Z</dcterms:modified>
</cp:coreProperties>
</file>